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86" w:rsidRPr="00CE0DC3" w:rsidRDefault="00CE0DC3" w:rsidP="00B56E86">
      <w:pPr>
        <w:spacing w:after="0" w:line="240" w:lineRule="auto"/>
        <w:jc w:val="center"/>
        <w:rPr>
          <w:rFonts w:cs="Times New Roman"/>
          <w:b/>
          <w:sz w:val="36"/>
          <w:szCs w:val="36"/>
        </w:rPr>
      </w:pPr>
      <w:r w:rsidRPr="00CE0DC3">
        <w:rPr>
          <w:rFonts w:cs="Times New Roman"/>
          <w:b/>
          <w:sz w:val="36"/>
          <w:szCs w:val="36"/>
        </w:rPr>
        <w:t>Student Services Division</w:t>
      </w:r>
    </w:p>
    <w:p w:rsidR="00CE0DC3" w:rsidRPr="00CE0DC3" w:rsidRDefault="00CE0DC3" w:rsidP="00B56E86">
      <w:pPr>
        <w:spacing w:after="0" w:line="240" w:lineRule="auto"/>
        <w:jc w:val="center"/>
        <w:rPr>
          <w:rFonts w:cs="Times New Roman"/>
          <w:b/>
          <w:sz w:val="36"/>
          <w:szCs w:val="36"/>
        </w:rPr>
      </w:pPr>
      <w:r w:rsidRPr="00CE0DC3">
        <w:rPr>
          <w:rFonts w:cs="Times New Roman"/>
          <w:b/>
          <w:sz w:val="36"/>
          <w:szCs w:val="36"/>
        </w:rPr>
        <w:t>Board of Trustees Report</w:t>
      </w:r>
    </w:p>
    <w:p w:rsidR="00CE0DC3" w:rsidRPr="00CE0DC3" w:rsidRDefault="00CE0DC3" w:rsidP="00B56E86">
      <w:pPr>
        <w:spacing w:after="0" w:line="240" w:lineRule="auto"/>
        <w:jc w:val="center"/>
        <w:rPr>
          <w:rFonts w:cs="Times New Roman"/>
          <w:b/>
          <w:sz w:val="36"/>
          <w:szCs w:val="36"/>
        </w:rPr>
      </w:pPr>
      <w:r w:rsidRPr="00CE0DC3">
        <w:rPr>
          <w:rFonts w:cs="Times New Roman"/>
          <w:b/>
          <w:sz w:val="36"/>
          <w:szCs w:val="36"/>
        </w:rPr>
        <w:t xml:space="preserve">Winter Quarterly Meeting, </w:t>
      </w:r>
      <w:proofErr w:type="spellStart"/>
      <w:r w:rsidRPr="00CE0DC3">
        <w:rPr>
          <w:rFonts w:cs="Times New Roman"/>
          <w:b/>
          <w:sz w:val="36"/>
          <w:szCs w:val="36"/>
        </w:rPr>
        <w:t>Feburary</w:t>
      </w:r>
      <w:proofErr w:type="spellEnd"/>
      <w:r w:rsidRPr="00CE0DC3">
        <w:rPr>
          <w:rFonts w:cs="Times New Roman"/>
          <w:b/>
          <w:sz w:val="36"/>
          <w:szCs w:val="36"/>
        </w:rPr>
        <w:t xml:space="preserve"> 2020</w:t>
      </w:r>
    </w:p>
    <w:p w:rsidR="00B56E86" w:rsidRDefault="00B56E86" w:rsidP="00B56E86">
      <w:pPr>
        <w:spacing w:after="0" w:line="240" w:lineRule="auto"/>
        <w:rPr>
          <w:rFonts w:cs="Times New Roman"/>
          <w:szCs w:val="24"/>
        </w:rPr>
      </w:pPr>
    </w:p>
    <w:p w:rsidR="00CE0DC3" w:rsidRPr="00CE0DC3" w:rsidRDefault="00CE0DC3" w:rsidP="00B56E86">
      <w:pPr>
        <w:spacing w:after="0" w:line="240" w:lineRule="auto"/>
        <w:rPr>
          <w:rFonts w:cs="Times New Roman"/>
          <w:b/>
          <w:i/>
          <w:sz w:val="28"/>
          <w:szCs w:val="28"/>
          <w:u w:val="single"/>
        </w:rPr>
      </w:pPr>
      <w:r w:rsidRPr="00CE0DC3">
        <w:rPr>
          <w:rFonts w:cs="Times New Roman"/>
          <w:b/>
          <w:i/>
          <w:sz w:val="28"/>
          <w:szCs w:val="28"/>
          <w:u w:val="single"/>
        </w:rPr>
        <w:t>Registrar’s Office</w:t>
      </w:r>
    </w:p>
    <w:p w:rsidR="00CE0DC3" w:rsidRDefault="00CE0DC3" w:rsidP="00B56E86">
      <w:pPr>
        <w:spacing w:after="0" w:line="240" w:lineRule="auto"/>
        <w:rPr>
          <w:rFonts w:cs="Times New Roman"/>
          <w:szCs w:val="24"/>
        </w:rPr>
      </w:pPr>
    </w:p>
    <w:p w:rsidR="00B56E86" w:rsidRDefault="00B56E86" w:rsidP="00B56E86">
      <w:pPr>
        <w:spacing w:after="0" w:line="240" w:lineRule="auto"/>
        <w:rPr>
          <w:rFonts w:cs="Times New Roman"/>
          <w:i/>
          <w:szCs w:val="24"/>
          <w:u w:val="single"/>
        </w:rPr>
      </w:pPr>
      <w:r>
        <w:rPr>
          <w:rFonts w:cs="Times New Roman"/>
          <w:i/>
          <w:szCs w:val="24"/>
          <w:u w:val="single"/>
        </w:rPr>
        <w:t>2019FA Graduation</w:t>
      </w:r>
    </w:p>
    <w:p w:rsidR="00B56E86" w:rsidRDefault="00B56E86" w:rsidP="00B56E86">
      <w:pPr>
        <w:spacing w:after="0" w:line="240" w:lineRule="auto"/>
        <w:ind w:left="720"/>
        <w:rPr>
          <w:rFonts w:cs="Times New Roman"/>
          <w:szCs w:val="24"/>
        </w:rPr>
      </w:pPr>
      <w:r>
        <w:rPr>
          <w:rFonts w:cs="Times New Roman"/>
          <w:szCs w:val="24"/>
        </w:rPr>
        <w:t>The college awarded 285 credentials to 249 students in the fall. These numbers include 77 credentials awarded to 55 students who were no longer attending the college. Many of the fall graduates will participate in the spring ceremonies but credentials can be released to students once credentials are conferred</w:t>
      </w:r>
      <w:r w:rsidR="00CE0DC3">
        <w:rPr>
          <w:rFonts w:cs="Times New Roman"/>
          <w:szCs w:val="24"/>
        </w:rPr>
        <w:t xml:space="preserve"> by the board chairman</w:t>
      </w:r>
      <w:r>
        <w:rPr>
          <w:rFonts w:cs="Times New Roman"/>
          <w:szCs w:val="24"/>
        </w:rPr>
        <w:t>.</w:t>
      </w:r>
    </w:p>
    <w:p w:rsidR="00B56E86" w:rsidRDefault="00B56E86" w:rsidP="00B56E86">
      <w:pPr>
        <w:spacing w:after="0" w:line="240" w:lineRule="auto"/>
        <w:ind w:left="720"/>
        <w:rPr>
          <w:rFonts w:cs="Times New Roman"/>
          <w:szCs w:val="24"/>
        </w:rPr>
      </w:pPr>
    </w:p>
    <w:p w:rsidR="00B56E86" w:rsidRDefault="00B56E86" w:rsidP="00B56E86">
      <w:pPr>
        <w:spacing w:after="0" w:line="240" w:lineRule="auto"/>
        <w:rPr>
          <w:rFonts w:cs="Times New Roman"/>
          <w:i/>
          <w:szCs w:val="24"/>
          <w:u w:val="single"/>
        </w:rPr>
      </w:pPr>
      <w:r>
        <w:rPr>
          <w:rFonts w:cs="Times New Roman"/>
          <w:i/>
          <w:szCs w:val="24"/>
          <w:u w:val="single"/>
        </w:rPr>
        <w:t>Spring 2020 Registration Numbers</w:t>
      </w:r>
    </w:p>
    <w:p w:rsidR="00B56E86" w:rsidRDefault="00B56E86" w:rsidP="00B56E86">
      <w:pPr>
        <w:pStyle w:val="ListParagraph"/>
        <w:numPr>
          <w:ilvl w:val="0"/>
          <w:numId w:val="1"/>
        </w:numPr>
        <w:spacing w:after="0" w:line="240" w:lineRule="auto"/>
        <w:rPr>
          <w:rFonts w:cs="Times New Roman"/>
          <w:szCs w:val="24"/>
        </w:rPr>
      </w:pPr>
      <w:r>
        <w:rPr>
          <w:rFonts w:cs="Times New Roman"/>
          <w:szCs w:val="24"/>
        </w:rPr>
        <w:t>On 01/21/20 we were at 5578 students compared to 4890 this time last year (+688)</w:t>
      </w:r>
    </w:p>
    <w:p w:rsidR="00B56E86" w:rsidRDefault="00B56E86" w:rsidP="00B56E86">
      <w:pPr>
        <w:pStyle w:val="ListParagraph"/>
        <w:numPr>
          <w:ilvl w:val="1"/>
          <w:numId w:val="1"/>
        </w:numPr>
        <w:spacing w:after="0" w:line="240" w:lineRule="auto"/>
        <w:rPr>
          <w:rFonts w:cs="Times New Roman"/>
          <w:szCs w:val="24"/>
        </w:rPr>
      </w:pPr>
      <w:r>
        <w:rPr>
          <w:rFonts w:cs="Times New Roman"/>
          <w:szCs w:val="24"/>
        </w:rPr>
        <w:t>Total CCP 2389 (+311 from 2019SP, +79 from 2019FA)</w:t>
      </w:r>
    </w:p>
    <w:p w:rsidR="00B56E86" w:rsidRDefault="00B56E86" w:rsidP="00B56E86">
      <w:pPr>
        <w:pStyle w:val="ListParagraph"/>
        <w:numPr>
          <w:ilvl w:val="1"/>
          <w:numId w:val="1"/>
        </w:numPr>
        <w:spacing w:after="0" w:line="240" w:lineRule="auto"/>
        <w:rPr>
          <w:rFonts w:cs="Times New Roman"/>
          <w:szCs w:val="24"/>
        </w:rPr>
      </w:pPr>
      <w:r>
        <w:rPr>
          <w:rFonts w:cs="Times New Roman"/>
          <w:szCs w:val="24"/>
        </w:rPr>
        <w:t xml:space="preserve">79 HCI students (+2) </w:t>
      </w:r>
    </w:p>
    <w:p w:rsidR="00B56E86" w:rsidRDefault="00B56E86" w:rsidP="00B56E86">
      <w:pPr>
        <w:pStyle w:val="ListParagraph"/>
        <w:numPr>
          <w:ilvl w:val="2"/>
          <w:numId w:val="1"/>
        </w:numPr>
        <w:spacing w:after="0" w:line="240" w:lineRule="auto"/>
        <w:rPr>
          <w:rFonts w:cs="Times New Roman"/>
          <w:szCs w:val="24"/>
        </w:rPr>
      </w:pPr>
      <w:r>
        <w:rPr>
          <w:rFonts w:cs="Times New Roman"/>
          <w:szCs w:val="24"/>
        </w:rPr>
        <w:t>18 barbering students are completing fall classes ending Feb. 28th prior to spring registration</w:t>
      </w:r>
    </w:p>
    <w:p w:rsidR="00B56E86" w:rsidRDefault="00B56E86" w:rsidP="00B56E86">
      <w:pPr>
        <w:pStyle w:val="ListParagraph"/>
        <w:numPr>
          <w:ilvl w:val="0"/>
          <w:numId w:val="1"/>
        </w:numPr>
        <w:spacing w:after="0" w:line="240" w:lineRule="auto"/>
        <w:rPr>
          <w:rFonts w:cs="Times New Roman"/>
          <w:szCs w:val="24"/>
        </w:rPr>
      </w:pPr>
      <w:r>
        <w:rPr>
          <w:rFonts w:cs="Times New Roman"/>
          <w:szCs w:val="24"/>
        </w:rPr>
        <w:t>Continued registration for 12-week and 2</w:t>
      </w:r>
      <w:r>
        <w:rPr>
          <w:rFonts w:cs="Times New Roman"/>
          <w:szCs w:val="24"/>
          <w:vertAlign w:val="superscript"/>
        </w:rPr>
        <w:t>nd</w:t>
      </w:r>
      <w:r>
        <w:rPr>
          <w:rFonts w:cs="Times New Roman"/>
          <w:szCs w:val="24"/>
        </w:rPr>
        <w:t xml:space="preserve"> 8-week sessions</w:t>
      </w:r>
    </w:p>
    <w:p w:rsidR="00B56E86" w:rsidRDefault="00B56E86" w:rsidP="00B56E86">
      <w:pPr>
        <w:pStyle w:val="ListParagraph"/>
        <w:numPr>
          <w:ilvl w:val="0"/>
          <w:numId w:val="1"/>
        </w:numPr>
        <w:spacing w:after="0" w:line="240" w:lineRule="auto"/>
        <w:rPr>
          <w:rFonts w:cs="Times New Roman"/>
          <w:szCs w:val="24"/>
        </w:rPr>
      </w:pPr>
      <w:r>
        <w:rPr>
          <w:rFonts w:cs="Times New Roman"/>
          <w:szCs w:val="24"/>
        </w:rPr>
        <w:t>Returning student registration began on November 11</w:t>
      </w:r>
      <w:r>
        <w:rPr>
          <w:rFonts w:cs="Times New Roman"/>
          <w:szCs w:val="24"/>
          <w:vertAlign w:val="superscript"/>
        </w:rPr>
        <w:t>th</w:t>
      </w:r>
      <w:r>
        <w:rPr>
          <w:rFonts w:cs="Times New Roman"/>
          <w:szCs w:val="24"/>
        </w:rPr>
        <w:t xml:space="preserve">  </w:t>
      </w:r>
    </w:p>
    <w:p w:rsidR="00B56E86" w:rsidRDefault="00B56E86" w:rsidP="00B56E86">
      <w:pPr>
        <w:pStyle w:val="ListParagraph"/>
        <w:numPr>
          <w:ilvl w:val="0"/>
          <w:numId w:val="1"/>
        </w:numPr>
        <w:spacing w:after="0" w:line="240" w:lineRule="auto"/>
        <w:rPr>
          <w:rFonts w:cs="Times New Roman"/>
          <w:szCs w:val="24"/>
        </w:rPr>
      </w:pPr>
      <w:r>
        <w:rPr>
          <w:rFonts w:cs="Times New Roman"/>
          <w:szCs w:val="24"/>
        </w:rPr>
        <w:t>New student registration began on November 25</w:t>
      </w:r>
      <w:r>
        <w:rPr>
          <w:rFonts w:cs="Times New Roman"/>
          <w:szCs w:val="24"/>
          <w:vertAlign w:val="superscript"/>
        </w:rPr>
        <w:t>th</w:t>
      </w:r>
      <w:r>
        <w:rPr>
          <w:rFonts w:cs="Times New Roman"/>
          <w:szCs w:val="24"/>
        </w:rPr>
        <w:t xml:space="preserve">   </w:t>
      </w:r>
    </w:p>
    <w:p w:rsidR="00B56E86" w:rsidRDefault="00B56E86" w:rsidP="00B56E86">
      <w:pPr>
        <w:pStyle w:val="ListParagraph"/>
        <w:numPr>
          <w:ilvl w:val="0"/>
          <w:numId w:val="1"/>
        </w:numPr>
        <w:spacing w:after="0" w:line="240" w:lineRule="auto"/>
        <w:rPr>
          <w:rFonts w:cs="Times New Roman"/>
          <w:szCs w:val="24"/>
        </w:rPr>
      </w:pPr>
      <w:r>
        <w:rPr>
          <w:rFonts w:cs="Times New Roman"/>
          <w:szCs w:val="24"/>
        </w:rPr>
        <w:t>Late Registration was held January 2</w:t>
      </w:r>
      <w:r>
        <w:rPr>
          <w:rFonts w:cs="Times New Roman"/>
          <w:szCs w:val="24"/>
          <w:vertAlign w:val="superscript"/>
        </w:rPr>
        <w:t>nd</w:t>
      </w:r>
      <w:r>
        <w:rPr>
          <w:rFonts w:cs="Times New Roman"/>
          <w:szCs w:val="24"/>
        </w:rPr>
        <w:t xml:space="preserve"> through January 10</w:t>
      </w:r>
      <w:r>
        <w:rPr>
          <w:rFonts w:cs="Times New Roman"/>
          <w:szCs w:val="24"/>
          <w:vertAlign w:val="superscript"/>
        </w:rPr>
        <w:t>th</w:t>
      </w:r>
      <w:r>
        <w:rPr>
          <w:rFonts w:cs="Times New Roman"/>
          <w:szCs w:val="24"/>
        </w:rPr>
        <w:t xml:space="preserve"> </w:t>
      </w:r>
    </w:p>
    <w:p w:rsidR="00B56E86" w:rsidRDefault="00B56E86" w:rsidP="00B56E86">
      <w:pPr>
        <w:pStyle w:val="ListParagraph"/>
        <w:numPr>
          <w:ilvl w:val="0"/>
          <w:numId w:val="1"/>
        </w:numPr>
        <w:spacing w:after="0" w:line="240" w:lineRule="auto"/>
        <w:rPr>
          <w:rFonts w:cs="Times New Roman"/>
          <w:szCs w:val="24"/>
        </w:rPr>
      </w:pPr>
      <w:r>
        <w:rPr>
          <w:rFonts w:cs="Times New Roman"/>
          <w:szCs w:val="24"/>
        </w:rPr>
        <w:t xml:space="preserve">Final Spring 2019 enrollment on 5/14/2019  was at 4963 (+20 from 2018) </w:t>
      </w:r>
    </w:p>
    <w:p w:rsidR="00B56E86" w:rsidRDefault="00B56E86" w:rsidP="00B56E86">
      <w:pPr>
        <w:pStyle w:val="ListParagraph"/>
        <w:numPr>
          <w:ilvl w:val="0"/>
          <w:numId w:val="1"/>
        </w:numPr>
        <w:spacing w:after="0" w:line="240" w:lineRule="auto"/>
        <w:rPr>
          <w:rFonts w:cs="Times New Roman"/>
          <w:szCs w:val="24"/>
        </w:rPr>
      </w:pPr>
      <w:r>
        <w:rPr>
          <w:rFonts w:cs="Times New Roman"/>
          <w:szCs w:val="24"/>
        </w:rPr>
        <w:t>Final Fall 2019 enrollment was at 5900, up 650 students from Fall 2018</w:t>
      </w:r>
    </w:p>
    <w:p w:rsidR="00B56E86" w:rsidRDefault="00B56E86" w:rsidP="00B56E86">
      <w:pPr>
        <w:spacing w:after="0" w:line="240" w:lineRule="auto"/>
        <w:rPr>
          <w:rFonts w:cs="Times New Roman"/>
          <w:szCs w:val="24"/>
        </w:rPr>
      </w:pPr>
    </w:p>
    <w:p w:rsidR="00B56E86" w:rsidRDefault="00B56E86" w:rsidP="00B56E86">
      <w:pPr>
        <w:spacing w:after="0" w:line="240" w:lineRule="auto"/>
        <w:rPr>
          <w:rFonts w:cs="Times New Roman"/>
          <w:i/>
          <w:szCs w:val="24"/>
          <w:u w:val="single"/>
        </w:rPr>
      </w:pPr>
      <w:r>
        <w:rPr>
          <w:rFonts w:cs="Times New Roman"/>
          <w:i/>
          <w:szCs w:val="24"/>
          <w:u w:val="single"/>
        </w:rPr>
        <w:t>2020SP Graduation</w:t>
      </w:r>
    </w:p>
    <w:p w:rsidR="00B56E86" w:rsidRDefault="00B56E86" w:rsidP="00B56E86">
      <w:pPr>
        <w:pStyle w:val="ListParagraph"/>
        <w:numPr>
          <w:ilvl w:val="3"/>
          <w:numId w:val="2"/>
        </w:numPr>
        <w:spacing w:after="0" w:line="240" w:lineRule="auto"/>
        <w:ind w:left="1080"/>
        <w:rPr>
          <w:rFonts w:cs="Times New Roman"/>
          <w:szCs w:val="24"/>
        </w:rPr>
      </w:pPr>
      <w:r>
        <w:rPr>
          <w:rFonts w:cs="Times New Roman"/>
          <w:szCs w:val="24"/>
        </w:rPr>
        <w:t>Graduation will be Monday, May 18</w:t>
      </w:r>
      <w:r>
        <w:rPr>
          <w:rFonts w:cs="Times New Roman"/>
          <w:szCs w:val="24"/>
          <w:vertAlign w:val="superscript"/>
        </w:rPr>
        <w:t>th</w:t>
      </w:r>
      <w:r>
        <w:rPr>
          <w:rFonts w:cs="Times New Roman"/>
          <w:szCs w:val="24"/>
        </w:rPr>
        <w:t xml:space="preserve">.  Graduation will be held at the Civic Center again. </w:t>
      </w:r>
    </w:p>
    <w:p w:rsidR="00B56E86" w:rsidRDefault="00B56E86" w:rsidP="00B56E86">
      <w:pPr>
        <w:pStyle w:val="ListParagraph"/>
        <w:numPr>
          <w:ilvl w:val="0"/>
          <w:numId w:val="2"/>
        </w:numPr>
        <w:spacing w:after="0" w:line="240" w:lineRule="auto"/>
        <w:rPr>
          <w:rFonts w:cs="Times New Roman"/>
          <w:szCs w:val="24"/>
        </w:rPr>
      </w:pPr>
      <w:r>
        <w:rPr>
          <w:rFonts w:cs="Times New Roman"/>
          <w:szCs w:val="24"/>
        </w:rPr>
        <w:t>Graduation applications are due March 20</w:t>
      </w:r>
      <w:r>
        <w:rPr>
          <w:rFonts w:cs="Times New Roman"/>
          <w:szCs w:val="24"/>
          <w:vertAlign w:val="superscript"/>
        </w:rPr>
        <w:t>th</w:t>
      </w:r>
      <w:r w:rsidR="00CE0DC3">
        <w:rPr>
          <w:rFonts w:cs="Times New Roman"/>
          <w:szCs w:val="24"/>
        </w:rPr>
        <w:t xml:space="preserve"> </w:t>
      </w:r>
      <w:proofErr w:type="gramStart"/>
      <w:r w:rsidR="00CE0DC3">
        <w:rPr>
          <w:rFonts w:cs="Times New Roman"/>
          <w:szCs w:val="24"/>
        </w:rPr>
        <w:t xml:space="preserve">– </w:t>
      </w:r>
      <w:r>
        <w:rPr>
          <w:rFonts w:cs="Times New Roman"/>
          <w:szCs w:val="24"/>
        </w:rPr>
        <w:t xml:space="preserve"> 73</w:t>
      </w:r>
      <w:proofErr w:type="gramEnd"/>
      <w:r>
        <w:rPr>
          <w:rFonts w:cs="Times New Roman"/>
          <w:szCs w:val="24"/>
        </w:rPr>
        <w:t xml:space="preserve"> have been received to date.</w:t>
      </w:r>
    </w:p>
    <w:p w:rsidR="00B56E86" w:rsidRDefault="00B56E86" w:rsidP="00B56E86">
      <w:pPr>
        <w:pStyle w:val="ListParagraph"/>
        <w:numPr>
          <w:ilvl w:val="0"/>
          <w:numId w:val="2"/>
        </w:numPr>
        <w:spacing w:after="0" w:line="240" w:lineRule="auto"/>
        <w:rPr>
          <w:rFonts w:cs="Times New Roman"/>
          <w:szCs w:val="24"/>
        </w:rPr>
      </w:pPr>
      <w:r>
        <w:rPr>
          <w:rFonts w:cs="Times New Roman"/>
          <w:szCs w:val="24"/>
        </w:rPr>
        <w:t>We will again be selecting student speakers to represent the college at each of the ceremonies.</w:t>
      </w:r>
    </w:p>
    <w:p w:rsidR="00B56E86" w:rsidRDefault="00B56E86" w:rsidP="00B56E86">
      <w:pPr>
        <w:spacing w:after="0" w:line="240" w:lineRule="auto"/>
        <w:rPr>
          <w:rFonts w:cs="Times New Roman"/>
          <w:szCs w:val="24"/>
        </w:rPr>
      </w:pPr>
    </w:p>
    <w:p w:rsidR="00B56E86" w:rsidRDefault="00B56E86" w:rsidP="00B56E86">
      <w:pPr>
        <w:spacing w:after="0" w:line="240" w:lineRule="auto"/>
        <w:rPr>
          <w:rFonts w:cs="Times New Roman"/>
          <w:i/>
          <w:szCs w:val="24"/>
          <w:u w:val="single"/>
        </w:rPr>
      </w:pPr>
      <w:r>
        <w:rPr>
          <w:rFonts w:cs="Times New Roman"/>
          <w:i/>
          <w:szCs w:val="24"/>
          <w:u w:val="single"/>
        </w:rPr>
        <w:t>Personnel Changes</w:t>
      </w:r>
    </w:p>
    <w:p w:rsidR="00B56E86" w:rsidRDefault="00B56E86" w:rsidP="00B56E86">
      <w:pPr>
        <w:pStyle w:val="ListParagraph"/>
        <w:numPr>
          <w:ilvl w:val="0"/>
          <w:numId w:val="3"/>
        </w:numPr>
        <w:spacing w:after="0" w:line="240" w:lineRule="auto"/>
        <w:rPr>
          <w:rFonts w:cs="Times New Roman"/>
          <w:szCs w:val="24"/>
        </w:rPr>
      </w:pPr>
      <w:r>
        <w:rPr>
          <w:rFonts w:cs="Times New Roman"/>
          <w:szCs w:val="24"/>
        </w:rPr>
        <w:t>In September, Rachel Higgins’ husband transferred to Pennsylvania and she moved with him in early October. Interviews and offers were made to two candidates who took other positions. A third round of interviews was held and the position was filled by Jessica Fink who returned to work in the Records Office from HR on January 21</w:t>
      </w:r>
      <w:r>
        <w:rPr>
          <w:rFonts w:cs="Times New Roman"/>
          <w:szCs w:val="24"/>
          <w:vertAlign w:val="superscript"/>
        </w:rPr>
        <w:t>st</w:t>
      </w:r>
      <w:r>
        <w:rPr>
          <w:rFonts w:cs="Times New Roman"/>
          <w:szCs w:val="24"/>
        </w:rPr>
        <w:t xml:space="preserve">. Due to Jessica’s previous years in the Records Office, the months of training typically required for new hires will not be needed. </w:t>
      </w:r>
    </w:p>
    <w:p w:rsidR="00B56E86" w:rsidRDefault="00B56E86" w:rsidP="00B56E86">
      <w:pPr>
        <w:spacing w:after="0" w:line="240" w:lineRule="auto"/>
        <w:rPr>
          <w:rFonts w:cs="Times New Roman"/>
          <w:i/>
          <w:szCs w:val="24"/>
        </w:rPr>
      </w:pPr>
    </w:p>
    <w:p w:rsidR="00B56E86" w:rsidRDefault="00B56E86" w:rsidP="00B56E86">
      <w:pPr>
        <w:spacing w:after="0" w:line="240" w:lineRule="auto"/>
        <w:rPr>
          <w:rFonts w:cs="Times New Roman"/>
          <w:szCs w:val="24"/>
        </w:rPr>
      </w:pPr>
    </w:p>
    <w:p w:rsidR="00CE0DC3" w:rsidRDefault="00CE0DC3" w:rsidP="00B56E86">
      <w:pPr>
        <w:rPr>
          <w:rFonts w:cs="Times New Roman"/>
          <w:b/>
          <w:i/>
          <w:sz w:val="28"/>
          <w:szCs w:val="28"/>
          <w:u w:val="single"/>
        </w:rPr>
      </w:pPr>
      <w:r w:rsidRPr="00CE0DC3">
        <w:rPr>
          <w:rFonts w:cs="Times New Roman"/>
          <w:b/>
          <w:i/>
          <w:sz w:val="28"/>
          <w:szCs w:val="28"/>
          <w:u w:val="single"/>
        </w:rPr>
        <w:t>Admissions Office</w:t>
      </w:r>
    </w:p>
    <w:p w:rsidR="00B56E86" w:rsidRPr="00647216" w:rsidRDefault="00B56E86" w:rsidP="00B56E86">
      <w:pPr>
        <w:rPr>
          <w:rFonts w:cs="Times New Roman"/>
          <w:b/>
          <w:i/>
          <w:u w:val="single"/>
        </w:rPr>
      </w:pPr>
      <w:r>
        <w:rPr>
          <w:rFonts w:cs="Times New Roman"/>
          <w:b/>
        </w:rPr>
        <w:br/>
      </w:r>
      <w:r w:rsidRPr="00647216">
        <w:rPr>
          <w:rFonts w:cs="Times New Roman"/>
          <w:b/>
          <w:i/>
          <w:u w:val="single"/>
        </w:rPr>
        <w:t>Application Numbers</w:t>
      </w:r>
    </w:p>
    <w:p w:rsidR="00B56E86" w:rsidRDefault="00B56E86" w:rsidP="00B56E86">
      <w:pPr>
        <w:rPr>
          <w:rFonts w:cs="Times New Roman"/>
          <w:b/>
          <w:i/>
        </w:rPr>
      </w:pPr>
    </w:p>
    <w:p w:rsidR="00B56E86" w:rsidRDefault="00B56E86" w:rsidP="00B56E86">
      <w:pPr>
        <w:rPr>
          <w:rFonts w:cs="Times New Roman"/>
        </w:rPr>
      </w:pPr>
      <w:r>
        <w:rPr>
          <w:rFonts w:cs="Times New Roman"/>
        </w:rPr>
        <w:t>Spring 2020</w:t>
      </w:r>
      <w:r w:rsidRPr="008F1325">
        <w:rPr>
          <w:rFonts w:cs="Times New Roman"/>
        </w:rPr>
        <w:t xml:space="preserve"> </w:t>
      </w:r>
      <w:r>
        <w:rPr>
          <w:rFonts w:cs="Times New Roman"/>
        </w:rPr>
        <w:t>– 1</w:t>
      </w:r>
      <w:r w:rsidR="00057726">
        <w:rPr>
          <w:rFonts w:cs="Times New Roman"/>
        </w:rPr>
        <w:t>,</w:t>
      </w:r>
      <w:r>
        <w:rPr>
          <w:rFonts w:cs="Times New Roman"/>
        </w:rPr>
        <w:t>765 (CCP=289)</w:t>
      </w:r>
    </w:p>
    <w:p w:rsidR="00B56E86" w:rsidRPr="008F1325" w:rsidRDefault="00B56E86" w:rsidP="00B56E86">
      <w:pPr>
        <w:rPr>
          <w:rFonts w:cs="Times New Roman"/>
        </w:rPr>
      </w:pPr>
      <w:r>
        <w:rPr>
          <w:rFonts w:cs="Times New Roman"/>
        </w:rPr>
        <w:t>Spring 2019 – 1</w:t>
      </w:r>
      <w:r w:rsidR="00057726">
        <w:rPr>
          <w:rFonts w:cs="Times New Roman"/>
        </w:rPr>
        <w:t>,</w:t>
      </w:r>
      <w:r>
        <w:rPr>
          <w:rFonts w:cs="Times New Roman"/>
        </w:rPr>
        <w:t>488 (CCP=263)</w:t>
      </w:r>
    </w:p>
    <w:p w:rsidR="00B56E86" w:rsidRDefault="00B56E86" w:rsidP="00B56E86">
      <w:pPr>
        <w:rPr>
          <w:rFonts w:cs="Times New Roman"/>
          <w:b/>
        </w:rPr>
      </w:pPr>
    </w:p>
    <w:p w:rsidR="00B56E86" w:rsidRDefault="00B56E86" w:rsidP="00B56E86">
      <w:pPr>
        <w:rPr>
          <w:rFonts w:cs="Times New Roman"/>
          <w:b/>
          <w:i/>
          <w:noProof/>
          <w:u w:val="single"/>
        </w:rPr>
      </w:pPr>
      <w:r w:rsidRPr="00647216">
        <w:rPr>
          <w:rFonts w:cs="Times New Roman"/>
          <w:b/>
          <w:i/>
          <w:noProof/>
          <w:u w:val="single"/>
        </w:rPr>
        <w:lastRenderedPageBreak/>
        <w:t xml:space="preserve">Selective Admissions Programs </w:t>
      </w:r>
    </w:p>
    <w:p w:rsidR="00B56E86" w:rsidRPr="00647216" w:rsidRDefault="00B56E86" w:rsidP="00B56E86">
      <w:pPr>
        <w:rPr>
          <w:rFonts w:cs="Times New Roman"/>
          <w:b/>
          <w:i/>
          <w:u w:val="single"/>
        </w:rPr>
      </w:pPr>
    </w:p>
    <w:tbl>
      <w:tblPr>
        <w:tblStyle w:val="TableGrid"/>
        <w:tblW w:w="8914" w:type="dxa"/>
        <w:tblLook w:val="04A0" w:firstRow="1" w:lastRow="0" w:firstColumn="1" w:lastColumn="0" w:noHBand="0" w:noVBand="1"/>
      </w:tblPr>
      <w:tblGrid>
        <w:gridCol w:w="3325"/>
        <w:gridCol w:w="3145"/>
        <w:gridCol w:w="1222"/>
        <w:gridCol w:w="1222"/>
      </w:tblGrid>
      <w:tr w:rsidR="00B56E86" w:rsidTr="002F734C">
        <w:trPr>
          <w:trHeight w:val="220"/>
        </w:trPr>
        <w:tc>
          <w:tcPr>
            <w:tcW w:w="3325" w:type="dxa"/>
          </w:tcPr>
          <w:p w:rsidR="00B56E86" w:rsidRPr="004D4D98" w:rsidRDefault="00B56E86" w:rsidP="002F734C">
            <w:pPr>
              <w:pStyle w:val="NormalWeb"/>
              <w:spacing w:before="0" w:beforeAutospacing="0" w:after="0" w:afterAutospacing="0"/>
              <w:jc w:val="center"/>
              <w:rPr>
                <w:b/>
                <w:i/>
                <w:iCs/>
                <w:sz w:val="20"/>
                <w:szCs w:val="20"/>
              </w:rPr>
            </w:pPr>
            <w:r w:rsidRPr="004D4D98">
              <w:rPr>
                <w:b/>
                <w:i/>
                <w:iCs/>
                <w:sz w:val="20"/>
                <w:szCs w:val="20"/>
              </w:rPr>
              <w:t>Selective Admissions Program</w:t>
            </w:r>
          </w:p>
        </w:tc>
        <w:tc>
          <w:tcPr>
            <w:tcW w:w="3145" w:type="dxa"/>
          </w:tcPr>
          <w:p w:rsidR="00B56E86" w:rsidRPr="004D4D98" w:rsidRDefault="00B56E86" w:rsidP="002F734C">
            <w:pPr>
              <w:pStyle w:val="NormalWeb"/>
              <w:spacing w:before="0" w:beforeAutospacing="0" w:after="0" w:afterAutospacing="0"/>
              <w:jc w:val="center"/>
              <w:rPr>
                <w:b/>
                <w:i/>
                <w:iCs/>
                <w:sz w:val="20"/>
                <w:szCs w:val="20"/>
              </w:rPr>
            </w:pPr>
            <w:r w:rsidRPr="004D4D98">
              <w:rPr>
                <w:b/>
                <w:i/>
                <w:iCs/>
                <w:sz w:val="20"/>
                <w:szCs w:val="20"/>
              </w:rPr>
              <w:t>Seats Available</w:t>
            </w:r>
          </w:p>
        </w:tc>
        <w:tc>
          <w:tcPr>
            <w:tcW w:w="1222" w:type="dxa"/>
          </w:tcPr>
          <w:p w:rsidR="00B56E86" w:rsidRPr="004D4D98" w:rsidRDefault="00B56E86" w:rsidP="002F734C">
            <w:pPr>
              <w:pStyle w:val="NormalWeb"/>
              <w:spacing w:before="0" w:beforeAutospacing="0" w:after="0" w:afterAutospacing="0"/>
              <w:jc w:val="center"/>
              <w:rPr>
                <w:b/>
                <w:i/>
                <w:iCs/>
                <w:sz w:val="20"/>
                <w:szCs w:val="20"/>
              </w:rPr>
            </w:pPr>
            <w:r w:rsidRPr="004D4D98">
              <w:rPr>
                <w:b/>
                <w:i/>
                <w:iCs/>
                <w:sz w:val="20"/>
                <w:szCs w:val="20"/>
              </w:rPr>
              <w:t>Application Deadline</w:t>
            </w:r>
          </w:p>
        </w:tc>
        <w:tc>
          <w:tcPr>
            <w:tcW w:w="1222" w:type="dxa"/>
          </w:tcPr>
          <w:p w:rsidR="00B56E86" w:rsidRPr="004D4D98" w:rsidRDefault="00B56E86" w:rsidP="002F734C">
            <w:pPr>
              <w:pStyle w:val="NormalWeb"/>
              <w:spacing w:before="0" w:beforeAutospacing="0" w:after="0" w:afterAutospacing="0"/>
              <w:jc w:val="center"/>
              <w:rPr>
                <w:b/>
                <w:i/>
                <w:iCs/>
                <w:sz w:val="20"/>
                <w:szCs w:val="20"/>
              </w:rPr>
            </w:pPr>
            <w:r>
              <w:rPr>
                <w:b/>
                <w:i/>
                <w:iCs/>
                <w:sz w:val="20"/>
                <w:szCs w:val="20"/>
              </w:rPr>
              <w:t>Notification Date</w:t>
            </w:r>
          </w:p>
        </w:tc>
      </w:tr>
      <w:tr w:rsidR="00B56E86" w:rsidTr="002F734C">
        <w:trPr>
          <w:trHeight w:val="220"/>
        </w:trPr>
        <w:tc>
          <w:tcPr>
            <w:tcW w:w="332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Practical Nursing</w:t>
            </w:r>
          </w:p>
        </w:tc>
        <w:tc>
          <w:tcPr>
            <w:tcW w:w="314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50 – Harnett</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2/3/20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2/28/20</w:t>
            </w:r>
          </w:p>
        </w:tc>
      </w:tr>
      <w:tr w:rsidR="00B56E86" w:rsidTr="002F734C">
        <w:trPr>
          <w:trHeight w:val="220"/>
        </w:trPr>
        <w:tc>
          <w:tcPr>
            <w:tcW w:w="332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Associate Degree Nursing</w:t>
            </w:r>
          </w:p>
        </w:tc>
        <w:tc>
          <w:tcPr>
            <w:tcW w:w="314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40 - Lee</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2/3/20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2/28/20</w:t>
            </w:r>
          </w:p>
        </w:tc>
      </w:tr>
      <w:tr w:rsidR="00B56E86" w:rsidTr="002F734C">
        <w:trPr>
          <w:trHeight w:val="220"/>
        </w:trPr>
        <w:tc>
          <w:tcPr>
            <w:tcW w:w="3325"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 xml:space="preserve">LPN to RN Nursing </w:t>
            </w:r>
          </w:p>
        </w:tc>
        <w:tc>
          <w:tcPr>
            <w:tcW w:w="3145"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10 – Lee</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2/3/20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2/28/20</w:t>
            </w:r>
          </w:p>
        </w:tc>
      </w:tr>
      <w:tr w:rsidR="00B56E86" w:rsidTr="002F734C">
        <w:trPr>
          <w:trHeight w:val="220"/>
        </w:trPr>
        <w:tc>
          <w:tcPr>
            <w:tcW w:w="332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 xml:space="preserve">Medical </w:t>
            </w:r>
            <w:proofErr w:type="spellStart"/>
            <w:r w:rsidRPr="004D4D98">
              <w:rPr>
                <w:iCs/>
                <w:sz w:val="20"/>
                <w:szCs w:val="20"/>
              </w:rPr>
              <w:t>Sonography</w:t>
            </w:r>
            <w:proofErr w:type="spellEnd"/>
          </w:p>
        </w:tc>
        <w:tc>
          <w:tcPr>
            <w:tcW w:w="314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8 - Lee</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2/7/20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3/13/20</w:t>
            </w:r>
          </w:p>
        </w:tc>
      </w:tr>
      <w:tr w:rsidR="00B56E86" w:rsidTr="002F734C">
        <w:trPr>
          <w:trHeight w:val="220"/>
        </w:trPr>
        <w:tc>
          <w:tcPr>
            <w:tcW w:w="332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Dental Hygiene</w:t>
            </w:r>
          </w:p>
        </w:tc>
        <w:tc>
          <w:tcPr>
            <w:tcW w:w="314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18 - Lee</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2/17/20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3/16/20</w:t>
            </w:r>
          </w:p>
        </w:tc>
      </w:tr>
      <w:tr w:rsidR="00B56E86" w:rsidTr="002F734C">
        <w:trPr>
          <w:trHeight w:val="220"/>
        </w:trPr>
        <w:tc>
          <w:tcPr>
            <w:tcW w:w="332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Dental Assisting</w:t>
            </w:r>
          </w:p>
        </w:tc>
        <w:tc>
          <w:tcPr>
            <w:tcW w:w="314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18 - Lee</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3/2/20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3/30/20</w:t>
            </w:r>
          </w:p>
        </w:tc>
      </w:tr>
      <w:tr w:rsidR="00B56E86" w:rsidTr="002F734C">
        <w:trPr>
          <w:trHeight w:val="220"/>
        </w:trPr>
        <w:tc>
          <w:tcPr>
            <w:tcW w:w="332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Veterinary Medical Technology</w:t>
            </w:r>
          </w:p>
        </w:tc>
        <w:tc>
          <w:tcPr>
            <w:tcW w:w="314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64 - Lee</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2/28/20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4/3/20</w:t>
            </w:r>
          </w:p>
        </w:tc>
      </w:tr>
      <w:tr w:rsidR="00B56E86" w:rsidTr="002F734C">
        <w:trPr>
          <w:trHeight w:val="440"/>
        </w:trPr>
        <w:tc>
          <w:tcPr>
            <w:tcW w:w="332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Health Information Technology</w:t>
            </w:r>
          </w:p>
        </w:tc>
        <w:tc>
          <w:tcPr>
            <w:tcW w:w="314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36 (18 FT, 18 PT) – Lee/Online</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3/25/20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4/17/20</w:t>
            </w:r>
          </w:p>
        </w:tc>
      </w:tr>
      <w:tr w:rsidR="00B56E86" w:rsidTr="002F734C">
        <w:trPr>
          <w:trHeight w:val="676"/>
        </w:trPr>
        <w:tc>
          <w:tcPr>
            <w:tcW w:w="332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Medical Assisting</w:t>
            </w:r>
          </w:p>
        </w:tc>
        <w:tc>
          <w:tcPr>
            <w:tcW w:w="3145" w:type="dxa"/>
          </w:tcPr>
          <w:p w:rsidR="00B56E86" w:rsidRPr="004D4D98" w:rsidRDefault="00B56E86" w:rsidP="002F734C">
            <w:pPr>
              <w:pStyle w:val="NormalWeb"/>
              <w:spacing w:before="0" w:beforeAutospacing="0" w:after="0" w:afterAutospacing="0"/>
              <w:jc w:val="center"/>
              <w:rPr>
                <w:iCs/>
                <w:sz w:val="20"/>
                <w:szCs w:val="20"/>
              </w:rPr>
            </w:pPr>
            <w:r w:rsidRPr="004D4D98">
              <w:rPr>
                <w:iCs/>
                <w:sz w:val="20"/>
                <w:szCs w:val="20"/>
              </w:rPr>
              <w:t>25 - Chatham, 25 - Harnett</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3/27/20</w:t>
            </w:r>
          </w:p>
        </w:tc>
        <w:tc>
          <w:tcPr>
            <w:tcW w:w="1222" w:type="dxa"/>
          </w:tcPr>
          <w:p w:rsidR="00B56E86" w:rsidRPr="004D4D98" w:rsidRDefault="00B56E86" w:rsidP="002F734C">
            <w:pPr>
              <w:pStyle w:val="NormalWeb"/>
              <w:spacing w:before="0" w:beforeAutospacing="0" w:after="0" w:afterAutospacing="0"/>
              <w:jc w:val="center"/>
              <w:rPr>
                <w:iCs/>
                <w:sz w:val="20"/>
                <w:szCs w:val="20"/>
              </w:rPr>
            </w:pPr>
            <w:r>
              <w:rPr>
                <w:iCs/>
                <w:sz w:val="20"/>
                <w:szCs w:val="20"/>
              </w:rPr>
              <w:t>4/10/20</w:t>
            </w:r>
          </w:p>
        </w:tc>
      </w:tr>
    </w:tbl>
    <w:p w:rsidR="00B56E86" w:rsidRDefault="00B56E86" w:rsidP="00B56E86">
      <w:pPr>
        <w:pStyle w:val="NormalWeb"/>
        <w:spacing w:before="0" w:beforeAutospacing="0" w:after="0" w:afterAutospacing="0"/>
        <w:rPr>
          <w:iCs/>
          <w:color w:val="000000"/>
          <w:sz w:val="22"/>
          <w:szCs w:val="22"/>
        </w:rPr>
      </w:pPr>
    </w:p>
    <w:p w:rsidR="00B56E86" w:rsidRDefault="00B56E86" w:rsidP="00B56E86">
      <w:pPr>
        <w:rPr>
          <w:rFonts w:cs="Times New Roman"/>
        </w:rPr>
        <w:sectPr w:rsidR="00B56E86" w:rsidSect="00B56E86">
          <w:pgSz w:w="12240" w:h="15840"/>
          <w:pgMar w:top="720" w:right="720" w:bottom="720" w:left="720" w:header="720" w:footer="720" w:gutter="0"/>
          <w:cols w:space="720"/>
          <w:docGrid w:linePitch="360"/>
        </w:sectPr>
      </w:pPr>
    </w:p>
    <w:p w:rsidR="0090319F" w:rsidRDefault="0090319F" w:rsidP="00B56E86">
      <w:pPr>
        <w:rPr>
          <w:rFonts w:cs="Times New Roman"/>
          <w:b/>
          <w:i/>
          <w:u w:val="single"/>
        </w:rPr>
      </w:pPr>
    </w:p>
    <w:p w:rsidR="00B56E86" w:rsidRDefault="00B56E86" w:rsidP="00B56E86">
      <w:pPr>
        <w:rPr>
          <w:rFonts w:cs="Times New Roman"/>
          <w:b/>
          <w:i/>
        </w:rPr>
      </w:pPr>
      <w:r w:rsidRPr="00647216">
        <w:rPr>
          <w:rFonts w:cs="Times New Roman"/>
          <w:b/>
          <w:i/>
          <w:u w:val="single"/>
        </w:rPr>
        <w:t>Central Carolina Promise</w:t>
      </w:r>
    </w:p>
    <w:p w:rsidR="00B56E86" w:rsidRDefault="00B56E86" w:rsidP="00B56E86">
      <w:pPr>
        <w:jc w:val="center"/>
        <w:rPr>
          <w:rFonts w:cs="Times New Roman"/>
          <w:i/>
        </w:rPr>
        <w:sectPr w:rsidR="00B56E86" w:rsidSect="00686EC7">
          <w:type w:val="continuous"/>
          <w:pgSz w:w="12240" w:h="15840"/>
          <w:pgMar w:top="720" w:right="720" w:bottom="720" w:left="720" w:header="720" w:footer="720" w:gutter="0"/>
          <w:cols w:space="720"/>
          <w:docGrid w:linePitch="360"/>
        </w:sectPr>
      </w:pPr>
    </w:p>
    <w:p w:rsidR="00B56E86" w:rsidRDefault="00B56E86" w:rsidP="00B56E86">
      <w:pPr>
        <w:rPr>
          <w:rFonts w:cs="Times New Roman"/>
          <w:i/>
        </w:rPr>
      </w:pPr>
    </w:p>
    <w:p w:rsidR="00B56E86" w:rsidRDefault="00B56E86" w:rsidP="00B56E86">
      <w:pPr>
        <w:rPr>
          <w:rFonts w:cs="Times New Roman"/>
          <w:i/>
        </w:rPr>
      </w:pPr>
    </w:p>
    <w:p w:rsidR="00B56E86" w:rsidRDefault="00B56E86" w:rsidP="00B56E86">
      <w:pPr>
        <w:rPr>
          <w:rFonts w:cs="Times New Roman"/>
          <w:b/>
          <w:i/>
        </w:rPr>
        <w:sectPr w:rsidR="00B56E86" w:rsidSect="00686EC7">
          <w:type w:val="continuous"/>
          <w:pgSz w:w="12240" w:h="15840"/>
          <w:pgMar w:top="720" w:right="720" w:bottom="720" w:left="720" w:header="720" w:footer="720" w:gutter="0"/>
          <w:cols w:num="2" w:space="720"/>
          <w:docGrid w:linePitch="360"/>
        </w:sectPr>
      </w:pPr>
    </w:p>
    <w:p w:rsidR="00B56E86" w:rsidRDefault="00B56E86" w:rsidP="00B56E86">
      <w:pPr>
        <w:rPr>
          <w:rFonts w:cs="Times New Roman"/>
        </w:rPr>
      </w:pPr>
      <w:r>
        <w:rPr>
          <w:rFonts w:cs="Times New Roman"/>
          <w:b/>
          <w:i/>
        </w:rPr>
        <w:lastRenderedPageBreak/>
        <w:t>2019-2020</w:t>
      </w:r>
      <w:r>
        <w:rPr>
          <w:rFonts w:cs="Times New Roman"/>
          <w:b/>
          <w:i/>
        </w:rPr>
        <w:tab/>
        <w:t>Students Accepted</w:t>
      </w:r>
      <w:r w:rsidRPr="003012C8">
        <w:rPr>
          <w:rFonts w:cs="Times New Roman"/>
          <w:b/>
          <w:i/>
        </w:rPr>
        <w:t xml:space="preserve">: </w:t>
      </w:r>
      <w:r w:rsidRPr="00686EC7">
        <w:rPr>
          <w:rFonts w:cs="Times New Roman"/>
          <w:b/>
          <w:i/>
        </w:rPr>
        <w:t>528</w:t>
      </w:r>
      <w:r>
        <w:rPr>
          <w:rFonts w:cs="Times New Roman"/>
          <w:b/>
          <w:i/>
        </w:rPr>
        <w:t xml:space="preserve"> </w:t>
      </w:r>
      <w:r>
        <w:rPr>
          <w:rFonts w:cs="Times New Roman"/>
          <w:b/>
          <w:i/>
        </w:rPr>
        <w:tab/>
      </w:r>
      <w:r>
        <w:rPr>
          <w:rFonts w:cs="Times New Roman"/>
        </w:rPr>
        <w:t>Spring 2020 Retention: 83%</w:t>
      </w:r>
    </w:p>
    <w:p w:rsidR="00B56E86" w:rsidRDefault="00B56E86" w:rsidP="00B56E86">
      <w:pPr>
        <w:rPr>
          <w:rFonts w:cs="Times New Roman"/>
        </w:rPr>
      </w:pPr>
    </w:p>
    <w:p w:rsidR="00B56E86" w:rsidRDefault="00B56E86" w:rsidP="00B56E86">
      <w:pPr>
        <w:rPr>
          <w:rFonts w:cs="Times New Roman"/>
          <w:i/>
        </w:rPr>
      </w:pPr>
      <w:r w:rsidRPr="002E6CA4">
        <w:rPr>
          <w:rFonts w:cs="Times New Roman"/>
          <w:b/>
          <w:i/>
        </w:rPr>
        <w:t>2018-2019</w:t>
      </w:r>
      <w:r w:rsidRPr="002E6CA4">
        <w:rPr>
          <w:rFonts w:cs="Times New Roman"/>
          <w:b/>
          <w:i/>
        </w:rPr>
        <w:tab/>
        <w:t>Students Accepted: 83</w:t>
      </w:r>
      <w:r w:rsidRPr="002E6CA4">
        <w:rPr>
          <w:rFonts w:cs="Times New Roman"/>
          <w:b/>
          <w:i/>
        </w:rPr>
        <w:tab/>
      </w:r>
      <w:r>
        <w:rPr>
          <w:rFonts w:cs="Times New Roman"/>
          <w:b/>
          <w:i/>
        </w:rPr>
        <w:tab/>
      </w:r>
      <w:r>
        <w:rPr>
          <w:rFonts w:cs="Times New Roman"/>
        </w:rPr>
        <w:t>Spring 2020 Retention:</w:t>
      </w:r>
      <w:r>
        <w:rPr>
          <w:rFonts w:cs="Times New Roman"/>
        </w:rPr>
        <w:tab/>
        <w:t xml:space="preserve">46.98% </w:t>
      </w:r>
      <w:r w:rsidRPr="002E6CA4">
        <w:rPr>
          <w:rFonts w:cs="Times New Roman"/>
          <w:i/>
        </w:rPr>
        <w:t>(LAST SEMESTER OF ELIGIBILITY)</w:t>
      </w:r>
    </w:p>
    <w:p w:rsidR="00B56E86" w:rsidRPr="002E6CA4" w:rsidRDefault="00B56E86" w:rsidP="00B56E86">
      <w:pPr>
        <w:rPr>
          <w:rFonts w:cs="Times New Roman"/>
        </w:rPr>
      </w:pPr>
      <w:r>
        <w:rPr>
          <w:rFonts w:cs="Times New Roman"/>
          <w:i/>
        </w:rPr>
        <w:tab/>
      </w:r>
      <w:r>
        <w:rPr>
          <w:rFonts w:cs="Times New Roman"/>
          <w:i/>
        </w:rPr>
        <w:tab/>
      </w:r>
      <w:r>
        <w:rPr>
          <w:rFonts w:cs="Times New Roman"/>
          <w:i/>
        </w:rPr>
        <w:tab/>
      </w:r>
      <w:r>
        <w:rPr>
          <w:rFonts w:cs="Times New Roman"/>
          <w:i/>
        </w:rPr>
        <w:tab/>
      </w:r>
      <w:r>
        <w:rPr>
          <w:rFonts w:cs="Times New Roman"/>
          <w:i/>
        </w:rPr>
        <w:tab/>
      </w:r>
    </w:p>
    <w:p w:rsidR="00B56E86" w:rsidRPr="002D2B30" w:rsidRDefault="00B56E86" w:rsidP="00B56E86">
      <w:pPr>
        <w:rPr>
          <w:rFonts w:cs="Times New Roman"/>
          <w:b/>
          <w:u w:val="single"/>
        </w:rPr>
      </w:pPr>
    </w:p>
    <w:p w:rsidR="00B56E86" w:rsidRPr="00C379DD" w:rsidRDefault="00B56E86" w:rsidP="00B56E86">
      <w:pPr>
        <w:rPr>
          <w:rFonts w:cs="Times New Roman"/>
          <w:i/>
          <w:u w:val="single"/>
        </w:rPr>
      </w:pPr>
      <w:r w:rsidRPr="00C379DD">
        <w:rPr>
          <w:rFonts w:cs="Times New Roman"/>
          <w:i/>
          <w:u w:val="single"/>
        </w:rPr>
        <w:t>Dates for 2020 Entry:</w:t>
      </w:r>
    </w:p>
    <w:p w:rsidR="00B56E86" w:rsidRPr="003012C8" w:rsidRDefault="00B56E86" w:rsidP="00B56E86">
      <w:pPr>
        <w:pStyle w:val="ListParagraph"/>
        <w:numPr>
          <w:ilvl w:val="0"/>
          <w:numId w:val="4"/>
        </w:numPr>
        <w:spacing w:after="0" w:line="240" w:lineRule="auto"/>
        <w:rPr>
          <w:rFonts w:cs="Times New Roman"/>
        </w:rPr>
      </w:pPr>
      <w:r w:rsidRPr="003012C8">
        <w:rPr>
          <w:rFonts w:cs="Times New Roman"/>
        </w:rPr>
        <w:t>July 1 – Deadline to Submit Central Carolina Promise Interest Form</w:t>
      </w:r>
    </w:p>
    <w:p w:rsidR="00B56E86" w:rsidRPr="003012C8" w:rsidRDefault="00B56E86" w:rsidP="00B56E86">
      <w:pPr>
        <w:pStyle w:val="ListParagraph"/>
        <w:numPr>
          <w:ilvl w:val="0"/>
          <w:numId w:val="4"/>
        </w:numPr>
        <w:spacing w:after="0" w:line="240" w:lineRule="auto"/>
        <w:rPr>
          <w:rFonts w:cs="Times New Roman"/>
        </w:rPr>
      </w:pPr>
      <w:r w:rsidRPr="003012C8">
        <w:rPr>
          <w:rFonts w:cs="Times New Roman"/>
        </w:rPr>
        <w:t xml:space="preserve">July 23 – Deadline to Submit all other requirements and documents </w:t>
      </w:r>
    </w:p>
    <w:p w:rsidR="00B56E86" w:rsidRPr="003012C8" w:rsidRDefault="00B56E86" w:rsidP="00B56E86">
      <w:pPr>
        <w:pStyle w:val="ListParagraph"/>
        <w:rPr>
          <w:rFonts w:cs="Times New Roman"/>
          <w:i/>
        </w:rPr>
      </w:pPr>
      <w:r w:rsidRPr="003012C8">
        <w:rPr>
          <w:rFonts w:cs="Times New Roman"/>
          <w:i/>
        </w:rPr>
        <w:t>(CCCC application, RDS, FAFSA Documents, Transcripts)</w:t>
      </w:r>
    </w:p>
    <w:p w:rsidR="00B56E86" w:rsidRPr="003012C8" w:rsidRDefault="00B56E86" w:rsidP="00B56E86">
      <w:pPr>
        <w:pStyle w:val="ListParagraph"/>
        <w:numPr>
          <w:ilvl w:val="0"/>
          <w:numId w:val="4"/>
        </w:numPr>
        <w:spacing w:after="0" w:line="240" w:lineRule="auto"/>
        <w:rPr>
          <w:rFonts w:cs="Times New Roman"/>
        </w:rPr>
      </w:pPr>
      <w:r w:rsidRPr="003012C8">
        <w:rPr>
          <w:rFonts w:cs="Times New Roman"/>
        </w:rPr>
        <w:t>July 30 – Notification Date of Central Carolina Promise Acceptance/Denial</w:t>
      </w:r>
    </w:p>
    <w:p w:rsidR="00B56E86" w:rsidRDefault="00B56E86" w:rsidP="00B56E86">
      <w:pPr>
        <w:rPr>
          <w:rFonts w:cs="Times New Roman"/>
          <w:u w:val="single"/>
        </w:rPr>
      </w:pPr>
    </w:p>
    <w:p w:rsidR="0090319F" w:rsidRDefault="0090319F" w:rsidP="00B56E86">
      <w:pPr>
        <w:rPr>
          <w:rFonts w:cs="Times New Roman"/>
          <w:u w:val="single"/>
        </w:rPr>
      </w:pPr>
    </w:p>
    <w:p w:rsidR="0090319F" w:rsidRDefault="0090319F" w:rsidP="0090319F">
      <w:pPr>
        <w:rPr>
          <w:rFonts w:cs="Times New Roman"/>
          <w:b/>
          <w:i/>
          <w:u w:val="single"/>
        </w:rPr>
      </w:pPr>
      <w:r>
        <w:rPr>
          <w:rFonts w:cs="Times New Roman"/>
          <w:b/>
          <w:i/>
          <w:u w:val="single"/>
        </w:rPr>
        <w:t>New Student Success Questionnaire/Intake Form</w:t>
      </w:r>
    </w:p>
    <w:p w:rsidR="0090319F" w:rsidRDefault="0090319F" w:rsidP="0090319F">
      <w:pPr>
        <w:pStyle w:val="ListParagraph"/>
        <w:numPr>
          <w:ilvl w:val="0"/>
          <w:numId w:val="4"/>
        </w:numPr>
        <w:spacing w:after="0" w:line="240" w:lineRule="auto"/>
        <w:rPr>
          <w:rFonts w:cs="Times New Roman"/>
        </w:rPr>
      </w:pPr>
      <w:r>
        <w:rPr>
          <w:rFonts w:cs="Times New Roman"/>
        </w:rPr>
        <w:t>Questionnaires Completed as of 1/21/20 – 2,299</w:t>
      </w:r>
    </w:p>
    <w:p w:rsidR="0090319F" w:rsidRDefault="0090319F" w:rsidP="00B56E86">
      <w:pPr>
        <w:rPr>
          <w:rFonts w:cs="Times New Roman"/>
          <w:u w:val="single"/>
        </w:rPr>
        <w:sectPr w:rsidR="0090319F" w:rsidSect="002D2B30">
          <w:type w:val="continuous"/>
          <w:pgSz w:w="12240" w:h="15840"/>
          <w:pgMar w:top="720" w:right="720" w:bottom="720" w:left="720" w:header="720" w:footer="720" w:gutter="0"/>
          <w:cols w:space="720"/>
          <w:docGrid w:linePitch="360"/>
        </w:sectPr>
      </w:pPr>
    </w:p>
    <w:p w:rsidR="00CE0DC3" w:rsidRDefault="00CE0DC3" w:rsidP="00CE0DC3">
      <w:pPr>
        <w:spacing w:after="0" w:line="240" w:lineRule="auto"/>
        <w:rPr>
          <w:rFonts w:cs="Times New Roman"/>
        </w:rPr>
      </w:pPr>
    </w:p>
    <w:p w:rsidR="00CE0DC3" w:rsidRPr="00CE0DC3" w:rsidRDefault="00CE0DC3" w:rsidP="00CE0DC3">
      <w:pPr>
        <w:rPr>
          <w:b/>
          <w:i/>
          <w:sz w:val="28"/>
          <w:szCs w:val="28"/>
          <w:u w:val="single"/>
        </w:rPr>
      </w:pPr>
      <w:r w:rsidRPr="00CE0DC3">
        <w:rPr>
          <w:b/>
          <w:i/>
          <w:sz w:val="28"/>
          <w:szCs w:val="28"/>
          <w:u w:val="single"/>
        </w:rPr>
        <w:t>Financial Aid</w:t>
      </w:r>
    </w:p>
    <w:p w:rsidR="00CE0DC3" w:rsidRPr="00CA06C3" w:rsidRDefault="00CE0DC3" w:rsidP="00CE0DC3">
      <w:pPr>
        <w:spacing w:after="0" w:line="240" w:lineRule="auto"/>
        <w:rPr>
          <w:rFonts w:eastAsia="Times New Roman" w:cs="Times New Roman"/>
          <w:color w:val="auto"/>
          <w:szCs w:val="24"/>
        </w:rPr>
      </w:pPr>
      <w:r>
        <w:rPr>
          <w:rFonts w:eastAsia="Times New Roman" w:cs="Times New Roman"/>
          <w:color w:val="auto"/>
          <w:szCs w:val="24"/>
        </w:rPr>
        <w:t>Number of FAFSA</w:t>
      </w:r>
      <w:r w:rsidRPr="00CA06C3">
        <w:rPr>
          <w:rFonts w:eastAsia="Times New Roman" w:cs="Times New Roman"/>
          <w:color w:val="auto"/>
          <w:szCs w:val="24"/>
        </w:rPr>
        <w:t>s received:  5,063</w:t>
      </w:r>
    </w:p>
    <w:p w:rsidR="00CE0DC3" w:rsidRPr="00CA06C3" w:rsidRDefault="00CE0DC3" w:rsidP="00CE0DC3">
      <w:pPr>
        <w:spacing w:after="0" w:line="240" w:lineRule="auto"/>
        <w:rPr>
          <w:rFonts w:eastAsia="Times New Roman" w:cs="Times New Roman"/>
          <w:color w:val="auto"/>
          <w:szCs w:val="24"/>
        </w:rPr>
      </w:pPr>
      <w:r w:rsidRPr="00CA06C3">
        <w:rPr>
          <w:rFonts w:eastAsia="Times New Roman" w:cs="Times New Roman"/>
          <w:color w:val="auto"/>
          <w:szCs w:val="24"/>
        </w:rPr>
        <w:t>Amount of Federal and State aid:  $19,339,655</w:t>
      </w:r>
    </w:p>
    <w:p w:rsidR="00CE0DC3" w:rsidRPr="00CA06C3" w:rsidRDefault="00CE0DC3" w:rsidP="00CE0DC3">
      <w:pPr>
        <w:spacing w:after="0" w:line="240" w:lineRule="auto"/>
        <w:rPr>
          <w:rFonts w:eastAsia="Times New Roman" w:cs="Times New Roman"/>
          <w:color w:val="auto"/>
          <w:szCs w:val="24"/>
        </w:rPr>
      </w:pPr>
      <w:r w:rsidRPr="00CA06C3">
        <w:rPr>
          <w:rFonts w:eastAsia="Times New Roman" w:cs="Times New Roman"/>
          <w:color w:val="auto"/>
          <w:szCs w:val="24"/>
        </w:rPr>
        <w:t>Number of Federal and State Award recipients:  2</w:t>
      </w:r>
      <w:r>
        <w:rPr>
          <w:rFonts w:eastAsia="Times New Roman" w:cs="Times New Roman"/>
          <w:color w:val="auto"/>
          <w:szCs w:val="24"/>
        </w:rPr>
        <w:t>,</w:t>
      </w:r>
      <w:r w:rsidRPr="00CA06C3">
        <w:rPr>
          <w:rFonts w:eastAsia="Times New Roman" w:cs="Times New Roman"/>
          <w:color w:val="auto"/>
          <w:szCs w:val="24"/>
        </w:rPr>
        <w:t>915</w:t>
      </w:r>
    </w:p>
    <w:p w:rsidR="00CE0DC3" w:rsidRPr="00CA06C3" w:rsidRDefault="00CE0DC3" w:rsidP="00CE0DC3">
      <w:pPr>
        <w:spacing w:after="0" w:line="240" w:lineRule="auto"/>
        <w:rPr>
          <w:rFonts w:eastAsia="Times New Roman" w:cs="Times New Roman"/>
          <w:color w:val="auto"/>
          <w:szCs w:val="24"/>
        </w:rPr>
      </w:pPr>
    </w:p>
    <w:p w:rsidR="00CE0DC3" w:rsidRPr="00CA06C3" w:rsidRDefault="00CE0DC3" w:rsidP="00CE0DC3">
      <w:pPr>
        <w:spacing w:after="0" w:line="240" w:lineRule="auto"/>
        <w:rPr>
          <w:rFonts w:eastAsia="Times New Roman" w:cs="Times New Roman"/>
          <w:color w:val="auto"/>
          <w:szCs w:val="24"/>
        </w:rPr>
      </w:pPr>
      <w:r w:rsidRPr="00CA06C3">
        <w:rPr>
          <w:rFonts w:eastAsia="Times New Roman" w:cs="Times New Roman"/>
          <w:color w:val="auto"/>
          <w:szCs w:val="24"/>
        </w:rPr>
        <w:t>Overall amount of aid awarded to students, including scholarships and outside aid: $25,202,455</w:t>
      </w:r>
    </w:p>
    <w:p w:rsidR="00CE0DC3" w:rsidRDefault="00CE0DC3" w:rsidP="00CE0DC3"/>
    <w:p w:rsidR="00CE0DC3" w:rsidRPr="00CE0DC3" w:rsidRDefault="00CE0DC3" w:rsidP="00CE0DC3">
      <w:pPr>
        <w:spacing w:after="0" w:line="240" w:lineRule="auto"/>
        <w:rPr>
          <w:rFonts w:cs="Times New Roman"/>
        </w:rPr>
      </w:pPr>
    </w:p>
    <w:p w:rsidR="00A339C2" w:rsidRDefault="00A339C2"/>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Men's Basketball- We are now 7-13</w:t>
      </w:r>
      <w:proofErr w:type="gramStart"/>
      <w:r w:rsidRPr="00DB0EBD">
        <w:rPr>
          <w:rFonts w:eastAsia="Times New Roman" w:cs="Times New Roman"/>
          <w:color w:val="auto"/>
          <w:szCs w:val="24"/>
        </w:rPr>
        <w:t>  overall</w:t>
      </w:r>
      <w:proofErr w:type="gramEnd"/>
      <w:r w:rsidRPr="00DB0EBD">
        <w:rPr>
          <w:rFonts w:eastAsia="Times New Roman" w:cs="Times New Roman"/>
          <w:color w:val="auto"/>
          <w:szCs w:val="24"/>
        </w:rPr>
        <w:t xml:space="preserve"> and 2-2 in conference play. We had a few big wins over Division 2 teams Vance-Granville CC and Wake Tech CC early in the year but injuries have been a big issue throughout this season. Our leading returner and the Region X Player of the year from last year recently went down with an Achilles injury and had to have season ending surgery.  We have 4 home games left; Jan 27th, Feb 8th, Feb </w:t>
      </w:r>
      <w:proofErr w:type="gramStart"/>
      <w:r w:rsidRPr="00DB0EBD">
        <w:rPr>
          <w:rFonts w:eastAsia="Times New Roman" w:cs="Times New Roman"/>
          <w:color w:val="auto"/>
          <w:szCs w:val="24"/>
        </w:rPr>
        <w:t>13th(</w:t>
      </w:r>
      <w:proofErr w:type="gramEnd"/>
      <w:r w:rsidRPr="00DB0EBD">
        <w:rPr>
          <w:rFonts w:eastAsia="Times New Roman" w:cs="Times New Roman"/>
          <w:color w:val="auto"/>
          <w:szCs w:val="24"/>
        </w:rPr>
        <w:t>Sophomor</w:t>
      </w:r>
      <w:r w:rsidR="00057726">
        <w:rPr>
          <w:rFonts w:eastAsia="Times New Roman" w:cs="Times New Roman"/>
          <w:color w:val="auto"/>
          <w:szCs w:val="24"/>
        </w:rPr>
        <w:t xml:space="preserve">e Night) and Feb 18th. Coach </w:t>
      </w:r>
      <w:proofErr w:type="spellStart"/>
      <w:r w:rsidR="00057726">
        <w:rPr>
          <w:rFonts w:eastAsia="Times New Roman" w:cs="Times New Roman"/>
          <w:color w:val="auto"/>
          <w:szCs w:val="24"/>
        </w:rPr>
        <w:t>McD</w:t>
      </w:r>
      <w:r w:rsidRPr="00DB0EBD">
        <w:rPr>
          <w:rFonts w:eastAsia="Times New Roman" w:cs="Times New Roman"/>
          <w:color w:val="auto"/>
          <w:szCs w:val="24"/>
        </w:rPr>
        <w:t>ougald</w:t>
      </w:r>
      <w:proofErr w:type="spellEnd"/>
      <w:r w:rsidRPr="00DB0EBD">
        <w:rPr>
          <w:rFonts w:eastAsia="Times New Roman" w:cs="Times New Roman"/>
          <w:color w:val="auto"/>
          <w:szCs w:val="24"/>
        </w:rPr>
        <w:t xml:space="preserve"> has been out recruiting hard and will begin signing players as soon as next month. The team will travel to play the UNC JV team in the Dean Dome on February 15th. The conference tournament will be held at </w:t>
      </w:r>
      <w:proofErr w:type="spellStart"/>
      <w:r w:rsidRPr="00DB0EBD">
        <w:rPr>
          <w:rFonts w:eastAsia="Times New Roman" w:cs="Times New Roman"/>
          <w:color w:val="auto"/>
          <w:szCs w:val="24"/>
        </w:rPr>
        <w:t>Sandhills</w:t>
      </w:r>
      <w:proofErr w:type="spellEnd"/>
      <w:r w:rsidRPr="00DB0EBD">
        <w:rPr>
          <w:rFonts w:eastAsia="Times New Roman" w:cs="Times New Roman"/>
          <w:color w:val="auto"/>
          <w:szCs w:val="24"/>
        </w:rPr>
        <w:t xml:space="preserve"> CC on February 22-23 </w:t>
      </w:r>
    </w:p>
    <w:p w:rsidR="00DB0EBD" w:rsidRPr="00DB0EBD" w:rsidRDefault="00DB0EBD" w:rsidP="00DB0EBD">
      <w:pPr>
        <w:spacing w:after="0" w:line="240" w:lineRule="auto"/>
        <w:rPr>
          <w:rFonts w:eastAsia="Times New Roman" w:cs="Times New Roman"/>
          <w:color w:val="auto"/>
          <w:szCs w:val="24"/>
        </w:rPr>
      </w:pP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Cross Country- They had a much improved season this year. The men finished second at regionals and our top woman, Anna Trotter, won regionals individually. We had two runners represent us well at the National Championship in Springfield, MA. The hope is to carry a full men's and women's team to Nationals next season.</w:t>
      </w: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Coach Briggs has been out recruiting hard and we have been very impressed with his success of getting potential athletes to campus. He has signed a few male and females to join his group of returners but he still has several top recruits that are still deciding what they plan to do. He will have a full men and women's roster and is on track to have our best season yet. </w:t>
      </w:r>
    </w:p>
    <w:p w:rsidR="00DB0EBD" w:rsidRPr="00DB0EBD" w:rsidRDefault="00DB0EBD" w:rsidP="00DB0EBD">
      <w:pPr>
        <w:spacing w:after="0" w:line="240" w:lineRule="auto"/>
        <w:rPr>
          <w:rFonts w:eastAsia="Times New Roman" w:cs="Times New Roman"/>
          <w:color w:val="auto"/>
          <w:szCs w:val="24"/>
        </w:rPr>
      </w:pP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 xml:space="preserve">Golf- We finished up the fall season in early November and </w:t>
      </w:r>
      <w:proofErr w:type="gramStart"/>
      <w:r w:rsidRPr="00DB0EBD">
        <w:rPr>
          <w:rFonts w:eastAsia="Times New Roman" w:cs="Times New Roman"/>
          <w:color w:val="auto"/>
          <w:szCs w:val="24"/>
        </w:rPr>
        <w:t>hope</w:t>
      </w:r>
      <w:proofErr w:type="gramEnd"/>
      <w:r w:rsidRPr="00DB0EBD">
        <w:rPr>
          <w:rFonts w:eastAsia="Times New Roman" w:cs="Times New Roman"/>
          <w:color w:val="auto"/>
          <w:szCs w:val="24"/>
        </w:rPr>
        <w:t xml:space="preserve"> to build on a successful start to the spring season. We have begun practicing for the semester and are excited to start competition. We will be hosting a tournament at Quail Ridge GC on March 29-30 for the other Region X teams. The entire team is made up of </w:t>
      </w:r>
      <w:proofErr w:type="gramStart"/>
      <w:r w:rsidRPr="00DB0EBD">
        <w:rPr>
          <w:rFonts w:eastAsia="Times New Roman" w:cs="Times New Roman"/>
          <w:color w:val="auto"/>
          <w:szCs w:val="24"/>
        </w:rPr>
        <w:t>Freshman</w:t>
      </w:r>
      <w:proofErr w:type="gramEnd"/>
      <w:r w:rsidRPr="00DB0EBD">
        <w:rPr>
          <w:rFonts w:eastAsia="Times New Roman" w:cs="Times New Roman"/>
          <w:color w:val="auto"/>
          <w:szCs w:val="24"/>
        </w:rPr>
        <w:t xml:space="preserve"> this year so I am excited to see what this group can do over the next two seasons and plan to add more players this offseason. </w:t>
      </w:r>
    </w:p>
    <w:p w:rsidR="00DB0EBD" w:rsidRPr="00DB0EBD" w:rsidRDefault="00DB0EBD" w:rsidP="00DB0EBD">
      <w:pPr>
        <w:spacing w:after="0" w:line="240" w:lineRule="auto"/>
        <w:rPr>
          <w:rFonts w:eastAsia="Times New Roman" w:cs="Times New Roman"/>
          <w:color w:val="auto"/>
          <w:szCs w:val="24"/>
        </w:rPr>
      </w:pP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 xml:space="preserve">Volleyball- The team finished 5-19 overall and 4th of 6 teams in Region 10 division 3. Taylor Rosser was named the second team </w:t>
      </w:r>
      <w:proofErr w:type="spellStart"/>
      <w:r w:rsidRPr="00DB0EBD">
        <w:rPr>
          <w:rFonts w:eastAsia="Times New Roman" w:cs="Times New Roman"/>
          <w:color w:val="auto"/>
          <w:szCs w:val="24"/>
        </w:rPr>
        <w:t>All Region</w:t>
      </w:r>
      <w:proofErr w:type="spellEnd"/>
      <w:r w:rsidRPr="00DB0EBD">
        <w:rPr>
          <w:rFonts w:eastAsia="Times New Roman" w:cs="Times New Roman"/>
          <w:color w:val="auto"/>
          <w:szCs w:val="24"/>
        </w:rPr>
        <w:t>. Coach </w:t>
      </w:r>
      <w:r w:rsidR="00057726">
        <w:rPr>
          <w:rFonts w:eastAsia="Times New Roman" w:cs="Times New Roman"/>
          <w:color w:val="auto"/>
          <w:szCs w:val="24"/>
        </w:rPr>
        <w:t xml:space="preserve">Carter </w:t>
      </w:r>
      <w:r w:rsidRPr="00DB0EBD">
        <w:rPr>
          <w:rFonts w:eastAsia="Times New Roman" w:cs="Times New Roman"/>
          <w:color w:val="auto"/>
          <w:szCs w:val="24"/>
        </w:rPr>
        <w:t>has signed 2 local players to come play at CCCC and is still out recruiting to fill his last few roster spots. Coach Carter is very excited about the potential of this team with 6 returners and some very talented signees coming in. They will begin some offseason practices in February. </w:t>
      </w:r>
    </w:p>
    <w:p w:rsidR="00DB0EBD" w:rsidRPr="00DB0EBD" w:rsidRDefault="00DB0EBD" w:rsidP="00DB0EBD">
      <w:pPr>
        <w:spacing w:after="0" w:line="240" w:lineRule="auto"/>
        <w:rPr>
          <w:rFonts w:eastAsia="Times New Roman" w:cs="Times New Roman"/>
          <w:color w:val="auto"/>
          <w:szCs w:val="24"/>
        </w:rPr>
      </w:pP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Women's Basketball- Coach Webster has been out recruiting hard and is confident that he will have a full roster in the fall. He has signed 2 players so far, with a few more to sign within the next few weeks. We plan to play around 20-22 games in the first year and hope to build from there. </w:t>
      </w:r>
    </w:p>
    <w:p w:rsidR="00DB0EBD" w:rsidRPr="00DB0EBD" w:rsidRDefault="00DB0EBD" w:rsidP="00DB0EBD">
      <w:pPr>
        <w:spacing w:after="0" w:line="240" w:lineRule="auto"/>
        <w:rPr>
          <w:rFonts w:eastAsia="Times New Roman" w:cs="Times New Roman"/>
          <w:color w:val="auto"/>
          <w:szCs w:val="24"/>
        </w:rPr>
      </w:pP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General Athletics-</w:t>
      </w: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 xml:space="preserve">We have been working to raise money so that we can make some much needed improvements to our gym and the activity bus that is used for travel. We are still in the process of deciding on what we want to do with the gym floor this summer. The NJCAA moved the 3 point line back in order to stay the same as NCAA rules, so we will have to make those changes this summer. Our </w:t>
      </w:r>
      <w:r w:rsidR="00057726">
        <w:rPr>
          <w:rFonts w:eastAsia="Times New Roman" w:cs="Times New Roman"/>
          <w:color w:val="auto"/>
          <w:szCs w:val="24"/>
        </w:rPr>
        <w:t>hope is to replace our floor, which</w:t>
      </w:r>
      <w:r w:rsidRPr="00DB0EBD">
        <w:rPr>
          <w:rFonts w:eastAsia="Times New Roman" w:cs="Times New Roman"/>
          <w:color w:val="auto"/>
          <w:szCs w:val="24"/>
        </w:rPr>
        <w:t xml:space="preserve"> is 20+ years old and is beginning to deteriorate. If we are able to replace the floor entirely we plan to lengthen the court so that it is regulation and we would be eligible to host postseason games/tournaments. If we cannot find the funds to do that project we will have to have someone to come in and paint the new three point lines on the existing floor. </w:t>
      </w:r>
    </w:p>
    <w:p w:rsidR="00DB0EBD" w:rsidRPr="00DB0EBD" w:rsidRDefault="00DB0EBD" w:rsidP="00DB0EBD">
      <w:pPr>
        <w:spacing w:after="0" w:line="240" w:lineRule="auto"/>
        <w:rPr>
          <w:rFonts w:eastAsia="Times New Roman" w:cs="Times New Roman"/>
          <w:color w:val="auto"/>
          <w:szCs w:val="24"/>
        </w:rPr>
      </w:pP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 xml:space="preserve">We had 19 </w:t>
      </w:r>
      <w:proofErr w:type="gramStart"/>
      <w:r w:rsidRPr="00DB0EBD">
        <w:rPr>
          <w:rFonts w:eastAsia="Times New Roman" w:cs="Times New Roman"/>
          <w:color w:val="auto"/>
          <w:szCs w:val="24"/>
        </w:rPr>
        <w:t>athletes(</w:t>
      </w:r>
      <w:proofErr w:type="gramEnd"/>
      <w:r w:rsidRPr="00DB0EBD">
        <w:rPr>
          <w:rFonts w:eastAsia="Times New Roman" w:cs="Times New Roman"/>
          <w:color w:val="auto"/>
          <w:szCs w:val="24"/>
        </w:rPr>
        <w:t>43% of all athletes) that were nominated for All-Region Academic Honors. The requirements for that were to have passed at least 12 hours with a 3.0 during the fall semester. Cross Country, Golf and volleyball all had a team GPA of over 3.0.  </w:t>
      </w:r>
    </w:p>
    <w:p w:rsidR="00DB0EBD" w:rsidRPr="00DB0EBD" w:rsidRDefault="00DB0EBD" w:rsidP="00DB0EBD">
      <w:pPr>
        <w:spacing w:after="0" w:line="240" w:lineRule="auto"/>
        <w:rPr>
          <w:rFonts w:eastAsia="Times New Roman" w:cs="Times New Roman"/>
          <w:color w:val="auto"/>
          <w:szCs w:val="24"/>
        </w:rPr>
      </w:pP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We plan to have our summer basketball and volleyball camps again this year. We are waiting to see what the plans are for the gym floor before announcing the dates for the camps. We have had several other fundraisers throughout the year and continue to look for fundraising opportunities. </w:t>
      </w: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br/>
        <w:t>The Athletic Banquet is set for April 23rd at the Civic Center. </w:t>
      </w:r>
    </w:p>
    <w:p w:rsidR="00DB0EBD" w:rsidRPr="00DB0EBD" w:rsidRDefault="00DB0EBD" w:rsidP="00DB0EBD">
      <w:pPr>
        <w:spacing w:after="0" w:line="240" w:lineRule="auto"/>
        <w:rPr>
          <w:rFonts w:eastAsia="Times New Roman" w:cs="Times New Roman"/>
          <w:color w:val="auto"/>
          <w:szCs w:val="24"/>
        </w:rPr>
      </w:pPr>
    </w:p>
    <w:p w:rsidR="00DB0EBD" w:rsidRPr="00DB0EBD" w:rsidRDefault="00DB0EBD" w:rsidP="00DB0EBD">
      <w:pPr>
        <w:spacing w:after="0" w:line="240" w:lineRule="auto"/>
        <w:rPr>
          <w:rFonts w:eastAsia="Times New Roman" w:cs="Times New Roman"/>
          <w:color w:val="auto"/>
          <w:szCs w:val="24"/>
        </w:rPr>
      </w:pPr>
      <w:r w:rsidRPr="00DB0EBD">
        <w:rPr>
          <w:rFonts w:eastAsia="Times New Roman" w:cs="Times New Roman"/>
          <w:color w:val="auto"/>
          <w:szCs w:val="24"/>
        </w:rPr>
        <w:t>All schedules and roster information is updated on the athletics website. </w:t>
      </w:r>
    </w:p>
    <w:p w:rsidR="00DB0EBD" w:rsidRDefault="00DB0EBD"/>
    <w:p w:rsidR="00057726" w:rsidRPr="00057726" w:rsidRDefault="00057726" w:rsidP="00DB0EBD">
      <w:pPr>
        <w:spacing w:line="240" w:lineRule="auto"/>
        <w:rPr>
          <w:rFonts w:cs="Times New Roman"/>
          <w:b/>
          <w:i/>
          <w:sz w:val="28"/>
          <w:szCs w:val="28"/>
          <w:u w:val="single"/>
        </w:rPr>
      </w:pPr>
      <w:r w:rsidRPr="00057726">
        <w:rPr>
          <w:rFonts w:cs="Times New Roman"/>
          <w:b/>
          <w:i/>
          <w:sz w:val="28"/>
          <w:szCs w:val="28"/>
          <w:u w:val="single"/>
        </w:rPr>
        <w:t>Student Activities</w:t>
      </w:r>
    </w:p>
    <w:p w:rsidR="00DB0EBD" w:rsidRPr="00327581" w:rsidRDefault="00DB0EBD" w:rsidP="00DB0EBD">
      <w:pPr>
        <w:spacing w:line="240" w:lineRule="auto"/>
        <w:rPr>
          <w:rFonts w:cs="Times New Roman"/>
          <w:szCs w:val="24"/>
        </w:rPr>
      </w:pPr>
      <w:r>
        <w:rPr>
          <w:rFonts w:cs="Times New Roman"/>
          <w:szCs w:val="24"/>
        </w:rPr>
        <w:t xml:space="preserve">Here are the events that have been held </w:t>
      </w:r>
      <w:r w:rsidR="00057726">
        <w:rPr>
          <w:rFonts w:cs="Times New Roman"/>
          <w:szCs w:val="24"/>
        </w:rPr>
        <w:t xml:space="preserve">this academic year </w:t>
      </w:r>
      <w:r>
        <w:rPr>
          <w:rFonts w:cs="Times New Roman"/>
          <w:szCs w:val="24"/>
        </w:rPr>
        <w:t xml:space="preserve">and the events that are upcoming this </w:t>
      </w:r>
      <w:proofErr w:type="gramStart"/>
      <w:r>
        <w:rPr>
          <w:rFonts w:cs="Times New Roman"/>
          <w:szCs w:val="24"/>
        </w:rPr>
        <w:t>Spring</w:t>
      </w:r>
      <w:proofErr w:type="gramEnd"/>
      <w:r>
        <w:rPr>
          <w:rFonts w:cs="Times New Roman"/>
          <w:szCs w:val="24"/>
        </w:rPr>
        <w:t xml:space="preserve"> 2020.</w:t>
      </w:r>
    </w:p>
    <w:p w:rsidR="00DB0EBD" w:rsidRPr="00B668FE" w:rsidRDefault="00DB0EBD" w:rsidP="00DB0EBD">
      <w:pPr>
        <w:spacing w:line="240" w:lineRule="auto"/>
        <w:rPr>
          <w:rFonts w:cs="Times New Roman"/>
          <w:b/>
        </w:rPr>
      </w:pPr>
      <w:r w:rsidRPr="00B668FE">
        <w:rPr>
          <w:rFonts w:cs="Times New Roman"/>
          <w:b/>
        </w:rPr>
        <w:t>September</w:t>
      </w:r>
    </w:p>
    <w:p w:rsidR="00DB0EBD" w:rsidRPr="001C626F" w:rsidRDefault="00DB0EBD" w:rsidP="00DB0EBD">
      <w:pPr>
        <w:spacing w:line="240" w:lineRule="auto"/>
        <w:rPr>
          <w:rFonts w:cs="Times New Roman"/>
          <w:u w:val="single"/>
        </w:rPr>
      </w:pPr>
      <w:proofErr w:type="spellStart"/>
      <w:r w:rsidRPr="001C626F">
        <w:rPr>
          <w:rFonts w:cs="Times New Roman"/>
          <w:u w:val="single"/>
        </w:rPr>
        <w:t>Dasan</w:t>
      </w:r>
      <w:proofErr w:type="spellEnd"/>
      <w:r w:rsidRPr="001C626F">
        <w:rPr>
          <w:rFonts w:cs="Times New Roman"/>
          <w:u w:val="single"/>
        </w:rPr>
        <w:t xml:space="preserve"> </w:t>
      </w:r>
      <w:proofErr w:type="spellStart"/>
      <w:r w:rsidRPr="001C626F">
        <w:rPr>
          <w:rFonts w:cs="Times New Roman"/>
          <w:u w:val="single"/>
        </w:rPr>
        <w:t>Ahanu</w:t>
      </w:r>
      <w:proofErr w:type="spellEnd"/>
    </w:p>
    <w:p w:rsidR="00DB0EBD" w:rsidRDefault="00DB0EBD" w:rsidP="00DB0EBD">
      <w:pPr>
        <w:pStyle w:val="ListParagraph"/>
        <w:spacing w:line="240" w:lineRule="auto"/>
        <w:rPr>
          <w:rFonts w:cs="Times New Roman"/>
        </w:rPr>
      </w:pPr>
      <w:r w:rsidRPr="00B668FE">
        <w:rPr>
          <w:rFonts w:cs="Times New Roman"/>
        </w:rPr>
        <w:t>Diversity speaker who spoke about Hip Hop and pop culture’s influence on relationships</w:t>
      </w:r>
    </w:p>
    <w:p w:rsidR="00DB0EBD" w:rsidRPr="001C626F" w:rsidRDefault="00DB0EBD" w:rsidP="00DB0EBD">
      <w:pPr>
        <w:spacing w:line="240" w:lineRule="auto"/>
        <w:rPr>
          <w:rFonts w:cs="Times New Roman"/>
          <w:u w:val="single"/>
        </w:rPr>
      </w:pPr>
      <w:r w:rsidRPr="001C626F">
        <w:rPr>
          <w:rFonts w:cs="Times New Roman"/>
          <w:u w:val="single"/>
        </w:rPr>
        <w:t>Suicide Prevention Event</w:t>
      </w:r>
    </w:p>
    <w:p w:rsidR="00DB0EBD" w:rsidRPr="00010CF8" w:rsidRDefault="00DB0EBD" w:rsidP="00DB0EBD">
      <w:pPr>
        <w:spacing w:line="240" w:lineRule="auto"/>
        <w:ind w:left="720"/>
        <w:rPr>
          <w:rFonts w:cs="Times New Roman"/>
        </w:rPr>
      </w:pPr>
      <w:r>
        <w:rPr>
          <w:rFonts w:cs="Times New Roman"/>
        </w:rPr>
        <w:t>Ambassador lead event in which students on all three campuses were provided outreach material as well as the opportunity to write inspirational messages on a white board for the campus.</w:t>
      </w:r>
    </w:p>
    <w:p w:rsidR="00057726" w:rsidRDefault="00057726" w:rsidP="00DB0EBD">
      <w:pPr>
        <w:spacing w:line="240" w:lineRule="auto"/>
        <w:rPr>
          <w:rFonts w:cs="Times New Roman"/>
          <w:u w:val="single"/>
        </w:rPr>
      </w:pPr>
    </w:p>
    <w:p w:rsidR="00DB0EBD" w:rsidRPr="001C626F" w:rsidRDefault="00DB0EBD" w:rsidP="00DB0EBD">
      <w:pPr>
        <w:spacing w:line="240" w:lineRule="auto"/>
        <w:rPr>
          <w:rFonts w:cs="Times New Roman"/>
          <w:u w:val="single"/>
        </w:rPr>
      </w:pPr>
      <w:r w:rsidRPr="001C626F">
        <w:rPr>
          <w:rFonts w:cs="Times New Roman"/>
          <w:u w:val="single"/>
        </w:rPr>
        <w:t>Constitution Day</w:t>
      </w:r>
    </w:p>
    <w:p w:rsidR="00DB0EBD" w:rsidRPr="001C626F" w:rsidRDefault="00DB0EBD" w:rsidP="00DB0EBD">
      <w:pPr>
        <w:pStyle w:val="ListParagraph"/>
        <w:spacing w:line="240" w:lineRule="auto"/>
        <w:rPr>
          <w:rFonts w:cs="Times New Roman"/>
        </w:rPr>
      </w:pPr>
      <w:proofErr w:type="gramStart"/>
      <w:r w:rsidRPr="00B668FE">
        <w:rPr>
          <w:rFonts w:cs="Times New Roman"/>
        </w:rPr>
        <w:t>Handed out personal constitutions on each campus, voting registration forms, and had two speakers on government related topic.</w:t>
      </w:r>
      <w:proofErr w:type="gramEnd"/>
      <w:r w:rsidRPr="00B668FE">
        <w:rPr>
          <w:rFonts w:cs="Times New Roman"/>
        </w:rPr>
        <w:t xml:space="preserve"> </w:t>
      </w:r>
    </w:p>
    <w:p w:rsidR="00DB0EBD" w:rsidRDefault="00DB0EBD" w:rsidP="00DB0EBD">
      <w:pPr>
        <w:spacing w:line="240" w:lineRule="auto"/>
        <w:rPr>
          <w:rFonts w:cs="Times New Roman"/>
          <w:b/>
        </w:rPr>
      </w:pPr>
      <w:r w:rsidRPr="00B668FE">
        <w:rPr>
          <w:rFonts w:cs="Times New Roman"/>
          <w:b/>
        </w:rPr>
        <w:t>October</w:t>
      </w:r>
    </w:p>
    <w:p w:rsidR="00DB0EBD" w:rsidRPr="001C626F" w:rsidRDefault="00DB0EBD" w:rsidP="00DB0EBD">
      <w:pPr>
        <w:spacing w:line="240" w:lineRule="auto"/>
        <w:rPr>
          <w:rFonts w:cs="Times New Roman"/>
          <w:u w:val="single"/>
        </w:rPr>
      </w:pPr>
      <w:r w:rsidRPr="001C626F">
        <w:rPr>
          <w:rFonts w:cs="Times New Roman"/>
          <w:u w:val="single"/>
        </w:rPr>
        <w:lastRenderedPageBreak/>
        <w:t>Yoga on the Lawn</w:t>
      </w:r>
    </w:p>
    <w:p w:rsidR="00DB0EBD" w:rsidRDefault="00DB0EBD" w:rsidP="00DB0EBD">
      <w:pPr>
        <w:spacing w:line="240" w:lineRule="auto"/>
        <w:rPr>
          <w:rFonts w:cs="Times New Roman"/>
        </w:rPr>
      </w:pPr>
      <w:r>
        <w:rPr>
          <w:rFonts w:cs="Times New Roman"/>
        </w:rPr>
        <w:tab/>
        <w:t xml:space="preserve">Had a guest yoga teacher come teach stress relieving poses and practices outside of </w:t>
      </w:r>
      <w:proofErr w:type="spellStart"/>
      <w:r>
        <w:rPr>
          <w:rFonts w:cs="Times New Roman"/>
        </w:rPr>
        <w:t>Hockaday</w:t>
      </w:r>
      <w:proofErr w:type="spellEnd"/>
      <w:r>
        <w:rPr>
          <w:rFonts w:cs="Times New Roman"/>
        </w:rPr>
        <w:t xml:space="preserve"> </w:t>
      </w:r>
      <w:proofErr w:type="gramStart"/>
      <w:r>
        <w:rPr>
          <w:rFonts w:cs="Times New Roman"/>
        </w:rPr>
        <w:t>Hall.</w:t>
      </w:r>
      <w:proofErr w:type="gramEnd"/>
      <w:r>
        <w:rPr>
          <w:rFonts w:cs="Times New Roman"/>
        </w:rPr>
        <w:t xml:space="preserve"> </w:t>
      </w:r>
    </w:p>
    <w:p w:rsidR="00DB0EBD" w:rsidRPr="001C626F" w:rsidRDefault="00DB0EBD" w:rsidP="00DB0EBD">
      <w:pPr>
        <w:spacing w:line="240" w:lineRule="auto"/>
        <w:rPr>
          <w:rFonts w:cs="Times New Roman"/>
          <w:u w:val="single"/>
        </w:rPr>
      </w:pPr>
      <w:r w:rsidRPr="001C626F">
        <w:rPr>
          <w:rFonts w:cs="Times New Roman"/>
          <w:u w:val="single"/>
        </w:rPr>
        <w:t>Costume Contest</w:t>
      </w:r>
    </w:p>
    <w:p w:rsidR="00DB0EBD" w:rsidRDefault="00DB0EBD" w:rsidP="00DB0EBD">
      <w:pPr>
        <w:spacing w:line="240" w:lineRule="auto"/>
        <w:rPr>
          <w:rFonts w:cs="Times New Roman"/>
        </w:rPr>
      </w:pPr>
      <w:r>
        <w:rPr>
          <w:rFonts w:cs="Times New Roman"/>
        </w:rPr>
        <w:tab/>
        <w:t>Held costume contest for students and provided trophies for winners in four categories.</w:t>
      </w:r>
    </w:p>
    <w:p w:rsidR="00DB0EBD" w:rsidRPr="001C626F" w:rsidRDefault="00DB0EBD" w:rsidP="00DB0EBD">
      <w:pPr>
        <w:spacing w:line="240" w:lineRule="auto"/>
        <w:rPr>
          <w:rFonts w:cs="Times New Roman"/>
          <w:u w:val="single"/>
        </w:rPr>
      </w:pPr>
      <w:r w:rsidRPr="001C626F">
        <w:rPr>
          <w:rFonts w:cs="Times New Roman"/>
          <w:u w:val="single"/>
        </w:rPr>
        <w:t>Trunk or Treat- Collaboration with PBL</w:t>
      </w:r>
    </w:p>
    <w:p w:rsidR="00DB0EBD" w:rsidRPr="006C71C9" w:rsidRDefault="00DB0EBD" w:rsidP="00DB0EBD">
      <w:pPr>
        <w:spacing w:line="240" w:lineRule="auto"/>
        <w:ind w:left="720"/>
        <w:rPr>
          <w:rFonts w:cs="Times New Roman"/>
        </w:rPr>
      </w:pPr>
      <w:r>
        <w:rPr>
          <w:rFonts w:cs="Times New Roman"/>
        </w:rPr>
        <w:t>Held a community attended event to hand out candy to local trick-or-treaters and provided small activities.</w:t>
      </w:r>
    </w:p>
    <w:p w:rsidR="00DB0EBD" w:rsidRDefault="00DB0EBD" w:rsidP="00DB0EBD">
      <w:pPr>
        <w:spacing w:line="240" w:lineRule="auto"/>
        <w:rPr>
          <w:rFonts w:cs="Times New Roman"/>
          <w:b/>
        </w:rPr>
      </w:pPr>
      <w:r w:rsidRPr="00B668FE">
        <w:rPr>
          <w:rFonts w:cs="Times New Roman"/>
          <w:b/>
        </w:rPr>
        <w:t>November</w:t>
      </w:r>
    </w:p>
    <w:p w:rsidR="00DB0EBD" w:rsidRPr="001C626F" w:rsidRDefault="00DB0EBD" w:rsidP="00DB0EBD">
      <w:pPr>
        <w:spacing w:line="240" w:lineRule="auto"/>
        <w:rPr>
          <w:rFonts w:cs="Times New Roman"/>
          <w:u w:val="single"/>
        </w:rPr>
      </w:pPr>
      <w:r w:rsidRPr="001C626F">
        <w:rPr>
          <w:rFonts w:cs="Times New Roman"/>
          <w:u w:val="single"/>
        </w:rPr>
        <w:t>Hubert G. Edwards WWII Speaker</w:t>
      </w:r>
    </w:p>
    <w:p w:rsidR="00DB0EBD" w:rsidRDefault="00DB0EBD" w:rsidP="00DB0EBD">
      <w:pPr>
        <w:spacing w:line="240" w:lineRule="auto"/>
        <w:ind w:left="720"/>
        <w:rPr>
          <w:rFonts w:cs="Times New Roman"/>
        </w:rPr>
      </w:pPr>
      <w:r>
        <w:rPr>
          <w:rFonts w:cs="Times New Roman"/>
        </w:rPr>
        <w:t>WWII veteran Mr. Edwards came and spoke about his experiences serving in the war and meeting historical figures.</w:t>
      </w:r>
    </w:p>
    <w:p w:rsidR="00DB0EBD" w:rsidRPr="001C626F" w:rsidRDefault="00DB0EBD" w:rsidP="00DB0EBD">
      <w:pPr>
        <w:spacing w:line="240" w:lineRule="auto"/>
        <w:rPr>
          <w:rFonts w:cs="Times New Roman"/>
          <w:u w:val="single"/>
        </w:rPr>
      </w:pPr>
      <w:r w:rsidRPr="001C626F">
        <w:rPr>
          <w:rFonts w:cs="Times New Roman"/>
          <w:u w:val="single"/>
        </w:rPr>
        <w:t>Harvest Basket Food Drive</w:t>
      </w:r>
    </w:p>
    <w:p w:rsidR="00DB0EBD" w:rsidRPr="00010CF8" w:rsidRDefault="00DB0EBD" w:rsidP="00DB0EBD">
      <w:pPr>
        <w:spacing w:line="240" w:lineRule="auto"/>
        <w:ind w:left="720"/>
        <w:rPr>
          <w:rFonts w:cs="Times New Roman"/>
        </w:rPr>
      </w:pPr>
      <w:r>
        <w:rPr>
          <w:rFonts w:cs="Times New Roman"/>
        </w:rPr>
        <w:t>Ran 3 campus-wide food drive contest between departments. Food collected stayed on campus it was collected at for the local Cougar Market.</w:t>
      </w:r>
    </w:p>
    <w:p w:rsidR="00DB0EBD" w:rsidRDefault="00DB0EBD" w:rsidP="00DB0EBD">
      <w:pPr>
        <w:spacing w:line="240" w:lineRule="auto"/>
        <w:rPr>
          <w:rFonts w:cs="Times New Roman"/>
          <w:b/>
        </w:rPr>
      </w:pPr>
      <w:r w:rsidRPr="00B668FE">
        <w:rPr>
          <w:rFonts w:cs="Times New Roman"/>
          <w:b/>
        </w:rPr>
        <w:t>December</w:t>
      </w:r>
    </w:p>
    <w:p w:rsidR="00DB0EBD" w:rsidRPr="001C626F" w:rsidRDefault="00DB0EBD" w:rsidP="00DB0EBD">
      <w:pPr>
        <w:spacing w:line="240" w:lineRule="auto"/>
        <w:rPr>
          <w:rFonts w:cs="Times New Roman"/>
          <w:u w:val="single"/>
        </w:rPr>
      </w:pPr>
      <w:r w:rsidRPr="001C626F">
        <w:rPr>
          <w:rFonts w:cs="Times New Roman"/>
          <w:u w:val="single"/>
        </w:rPr>
        <w:t>Angel Tree</w:t>
      </w:r>
    </w:p>
    <w:p w:rsidR="00DB0EBD" w:rsidRDefault="00DB0EBD" w:rsidP="00DB0EBD">
      <w:pPr>
        <w:spacing w:line="240" w:lineRule="auto"/>
        <w:ind w:left="720"/>
        <w:rPr>
          <w:rFonts w:cs="Times New Roman"/>
        </w:rPr>
      </w:pPr>
      <w:r>
        <w:rPr>
          <w:rFonts w:cs="Times New Roman"/>
        </w:rPr>
        <w:t>Ran 3 campus-wide Angel tree program to collect and disburse gift items for student families in need.</w:t>
      </w:r>
    </w:p>
    <w:p w:rsidR="00DB0EBD" w:rsidRDefault="00DB0EBD" w:rsidP="00DB0EBD">
      <w:pPr>
        <w:spacing w:line="240" w:lineRule="auto"/>
        <w:rPr>
          <w:rFonts w:cs="Times New Roman"/>
          <w:u w:val="single"/>
        </w:rPr>
      </w:pPr>
    </w:p>
    <w:p w:rsidR="00DB0EBD" w:rsidRDefault="00DB0EBD" w:rsidP="00DB0EBD">
      <w:pPr>
        <w:spacing w:line="240" w:lineRule="auto"/>
        <w:rPr>
          <w:rFonts w:cs="Times New Roman"/>
          <w:u w:val="single"/>
        </w:rPr>
      </w:pPr>
    </w:p>
    <w:p w:rsidR="00DB0EBD" w:rsidRDefault="00DB0EBD" w:rsidP="00DB0EBD">
      <w:pPr>
        <w:spacing w:line="240" w:lineRule="auto"/>
        <w:rPr>
          <w:rFonts w:cs="Times New Roman"/>
          <w:u w:val="single"/>
        </w:rPr>
      </w:pPr>
      <w:r>
        <w:rPr>
          <w:rFonts w:cs="Times New Roman"/>
          <w:u w:val="single"/>
        </w:rPr>
        <w:t>Tree Lighting</w:t>
      </w:r>
    </w:p>
    <w:p w:rsidR="00DB0EBD" w:rsidRPr="001C626F" w:rsidRDefault="00DB0EBD" w:rsidP="00DB0EBD">
      <w:pPr>
        <w:spacing w:line="240" w:lineRule="auto"/>
        <w:ind w:left="720"/>
        <w:rPr>
          <w:rFonts w:cs="Times New Roman"/>
        </w:rPr>
      </w:pPr>
      <w:r>
        <w:rPr>
          <w:rFonts w:cs="Times New Roman"/>
        </w:rPr>
        <w:t xml:space="preserve">Served on Tree Lighting committee and dressed up to assist and entertain attendees. Provided Ambassador </w:t>
      </w:r>
      <w:proofErr w:type="gramStart"/>
      <w:r>
        <w:rPr>
          <w:rFonts w:cs="Times New Roman"/>
        </w:rPr>
        <w:t>support</w:t>
      </w:r>
      <w:proofErr w:type="gramEnd"/>
      <w:r>
        <w:rPr>
          <w:rFonts w:cs="Times New Roman"/>
        </w:rPr>
        <w:t xml:space="preserve"> and coverage.</w:t>
      </w:r>
    </w:p>
    <w:p w:rsidR="00DB0EBD" w:rsidRDefault="00DB0EBD" w:rsidP="00DB0EBD">
      <w:pPr>
        <w:spacing w:line="240" w:lineRule="auto"/>
        <w:rPr>
          <w:rFonts w:cs="Times New Roman"/>
          <w:b/>
        </w:rPr>
      </w:pPr>
      <w:r w:rsidRPr="00B668FE">
        <w:rPr>
          <w:rFonts w:cs="Times New Roman"/>
          <w:b/>
        </w:rPr>
        <w:t>January</w:t>
      </w:r>
    </w:p>
    <w:p w:rsidR="00DB0EBD" w:rsidRDefault="00DB0EBD" w:rsidP="00DB0EBD">
      <w:pPr>
        <w:spacing w:line="240" w:lineRule="auto"/>
        <w:rPr>
          <w:rFonts w:cs="Times New Roman"/>
          <w:u w:val="single"/>
        </w:rPr>
      </w:pPr>
      <w:r w:rsidRPr="001C626F">
        <w:rPr>
          <w:rFonts w:cs="Times New Roman"/>
          <w:u w:val="single"/>
        </w:rPr>
        <w:t>Welcome Week</w:t>
      </w:r>
    </w:p>
    <w:p w:rsidR="00DB0EBD" w:rsidRPr="001C626F" w:rsidRDefault="00DB0EBD" w:rsidP="00DB0EBD">
      <w:pPr>
        <w:spacing w:line="240" w:lineRule="auto"/>
        <w:rPr>
          <w:rFonts w:cs="Times New Roman"/>
        </w:rPr>
      </w:pPr>
      <w:r>
        <w:rPr>
          <w:rFonts w:cs="Times New Roman"/>
        </w:rPr>
        <w:tab/>
        <w:t xml:space="preserve">Held 3 campus-wide events for the first week of the </w:t>
      </w:r>
      <w:proofErr w:type="gramStart"/>
      <w:r>
        <w:rPr>
          <w:rFonts w:cs="Times New Roman"/>
        </w:rPr>
        <w:t>Spring</w:t>
      </w:r>
      <w:proofErr w:type="gramEnd"/>
      <w:r>
        <w:rPr>
          <w:rFonts w:cs="Times New Roman"/>
        </w:rPr>
        <w:t xml:space="preserve"> semester. Library and Career Center presented lectures, Lee campus had a Club Day, and there was a school supply raffle on each campus. </w:t>
      </w:r>
    </w:p>
    <w:p w:rsidR="00DB0EBD" w:rsidRPr="001C626F" w:rsidRDefault="00DB0EBD" w:rsidP="00DB0EBD">
      <w:pPr>
        <w:spacing w:line="240" w:lineRule="auto"/>
        <w:rPr>
          <w:rFonts w:cs="Times New Roman"/>
          <w:u w:val="single"/>
        </w:rPr>
      </w:pPr>
      <w:r w:rsidRPr="001C626F">
        <w:rPr>
          <w:rFonts w:cs="Times New Roman"/>
          <w:u w:val="single"/>
        </w:rPr>
        <w:t xml:space="preserve">Hubert G. Edwards WWII Speaker – 01/27. </w:t>
      </w:r>
      <w:proofErr w:type="gramStart"/>
      <w:r w:rsidRPr="001C626F">
        <w:rPr>
          <w:rFonts w:cs="Times New Roman"/>
          <w:u w:val="single"/>
        </w:rPr>
        <w:t xml:space="preserve">Collaboration with Bianca </w:t>
      </w:r>
      <w:proofErr w:type="spellStart"/>
      <w:r w:rsidRPr="001C626F">
        <w:rPr>
          <w:rFonts w:cs="Times New Roman"/>
          <w:u w:val="single"/>
        </w:rPr>
        <w:t>Stumpf</w:t>
      </w:r>
      <w:proofErr w:type="spellEnd"/>
      <w:r w:rsidRPr="001C626F">
        <w:rPr>
          <w:rFonts w:cs="Times New Roman"/>
          <w:u w:val="single"/>
        </w:rPr>
        <w:t>.</w:t>
      </w:r>
      <w:proofErr w:type="gramEnd"/>
      <w:r w:rsidRPr="001C626F">
        <w:rPr>
          <w:rFonts w:cs="Times New Roman"/>
          <w:u w:val="single"/>
        </w:rPr>
        <w:t xml:space="preserve"> </w:t>
      </w:r>
    </w:p>
    <w:p w:rsidR="00DB0EBD" w:rsidRPr="00010CF8" w:rsidRDefault="00DB0EBD" w:rsidP="00DB0EBD">
      <w:pPr>
        <w:spacing w:line="240" w:lineRule="auto"/>
        <w:rPr>
          <w:rFonts w:cs="Times New Roman"/>
        </w:rPr>
      </w:pPr>
      <w:r>
        <w:rPr>
          <w:rFonts w:cs="Times New Roman"/>
        </w:rPr>
        <w:tab/>
        <w:t>Mr. Edwards will return and speak about his experiences serving in WWII.</w:t>
      </w:r>
    </w:p>
    <w:p w:rsidR="00DB0EBD" w:rsidRDefault="00DB0EBD" w:rsidP="00DB0EBD">
      <w:pPr>
        <w:spacing w:line="240" w:lineRule="auto"/>
        <w:rPr>
          <w:rFonts w:cs="Times New Roman"/>
          <w:b/>
        </w:rPr>
      </w:pPr>
      <w:r w:rsidRPr="00B668FE">
        <w:rPr>
          <w:rFonts w:cs="Times New Roman"/>
          <w:b/>
        </w:rPr>
        <w:lastRenderedPageBreak/>
        <w:t>February</w:t>
      </w:r>
    </w:p>
    <w:p w:rsidR="00DB0EBD" w:rsidRPr="001C626F" w:rsidRDefault="00DB0EBD" w:rsidP="00DB0EBD">
      <w:pPr>
        <w:spacing w:line="240" w:lineRule="auto"/>
        <w:rPr>
          <w:rFonts w:cs="Times New Roman"/>
          <w:u w:val="single"/>
        </w:rPr>
      </w:pPr>
      <w:r w:rsidRPr="001C626F">
        <w:rPr>
          <w:rFonts w:cs="Times New Roman"/>
          <w:u w:val="single"/>
        </w:rPr>
        <w:t>A Novel Event- 02/18</w:t>
      </w:r>
    </w:p>
    <w:p w:rsidR="00DB0EBD" w:rsidRDefault="00DB0EBD" w:rsidP="00DB0EBD">
      <w:pPr>
        <w:spacing w:line="240" w:lineRule="auto"/>
        <w:ind w:left="720"/>
        <w:rPr>
          <w:rFonts w:cs="Times New Roman"/>
        </w:rPr>
      </w:pPr>
      <w:r>
        <w:rPr>
          <w:rFonts w:cs="Times New Roman"/>
        </w:rPr>
        <w:t>Author Eve Rizzo will speak about life in WWII torn England and becoming author at age 83.</w:t>
      </w:r>
    </w:p>
    <w:p w:rsidR="00DB0EBD" w:rsidRPr="001C626F" w:rsidRDefault="00DB0EBD" w:rsidP="00DB0EBD">
      <w:pPr>
        <w:spacing w:line="240" w:lineRule="auto"/>
        <w:rPr>
          <w:rFonts w:cs="Times New Roman"/>
          <w:u w:val="single"/>
        </w:rPr>
      </w:pPr>
      <w:r w:rsidRPr="001C626F">
        <w:rPr>
          <w:rFonts w:cs="Times New Roman"/>
          <w:u w:val="single"/>
        </w:rPr>
        <w:t>Mardi Gras Event- TBD, in collaboration with Library</w:t>
      </w:r>
    </w:p>
    <w:p w:rsidR="00DB0EBD" w:rsidRPr="0091758B" w:rsidRDefault="00DB0EBD" w:rsidP="00DB0EBD">
      <w:pPr>
        <w:spacing w:line="240" w:lineRule="auto"/>
        <w:ind w:left="720"/>
        <w:rPr>
          <w:rFonts w:cs="Times New Roman"/>
        </w:rPr>
      </w:pPr>
      <w:r>
        <w:rPr>
          <w:rFonts w:cs="Times New Roman"/>
        </w:rPr>
        <w:t xml:space="preserve">Library will screen documentary, working on bringing in speaker to present on cultural history of New Orleans. Potential crafting own Mardi </w:t>
      </w:r>
      <w:proofErr w:type="gramStart"/>
      <w:r>
        <w:rPr>
          <w:rFonts w:cs="Times New Roman"/>
        </w:rPr>
        <w:t>Gras</w:t>
      </w:r>
      <w:proofErr w:type="gramEnd"/>
      <w:r>
        <w:rPr>
          <w:rFonts w:cs="Times New Roman"/>
        </w:rPr>
        <w:t xml:space="preserve"> masks. </w:t>
      </w:r>
    </w:p>
    <w:p w:rsidR="00DB0EBD" w:rsidRDefault="00DB0EBD" w:rsidP="00DB0EBD">
      <w:pPr>
        <w:spacing w:line="240" w:lineRule="auto"/>
        <w:rPr>
          <w:rFonts w:cs="Times New Roman"/>
          <w:b/>
        </w:rPr>
      </w:pPr>
      <w:r w:rsidRPr="00B668FE">
        <w:rPr>
          <w:rFonts w:cs="Times New Roman"/>
          <w:b/>
        </w:rPr>
        <w:t>March</w:t>
      </w:r>
    </w:p>
    <w:p w:rsidR="00DB0EBD" w:rsidRPr="001C626F" w:rsidRDefault="00DB0EBD" w:rsidP="00DB0EBD">
      <w:pPr>
        <w:spacing w:line="240" w:lineRule="auto"/>
        <w:rPr>
          <w:rFonts w:cs="Times New Roman"/>
          <w:u w:val="single"/>
        </w:rPr>
      </w:pPr>
      <w:r w:rsidRPr="001C626F">
        <w:rPr>
          <w:rFonts w:cs="Times New Roman"/>
          <w:u w:val="single"/>
        </w:rPr>
        <w:t>Spring Fling- TBD</w:t>
      </w:r>
    </w:p>
    <w:p w:rsidR="00DB0EBD" w:rsidRPr="0091758B" w:rsidRDefault="00DB0EBD" w:rsidP="00DB0EBD">
      <w:pPr>
        <w:spacing w:line="240" w:lineRule="auto"/>
        <w:ind w:left="720"/>
        <w:rPr>
          <w:rFonts w:cs="Times New Roman"/>
        </w:rPr>
      </w:pPr>
      <w:r>
        <w:rPr>
          <w:rFonts w:cs="Times New Roman"/>
        </w:rPr>
        <w:t xml:space="preserve">Provide opportunity for students to relax and celebrate the end of the academic year. </w:t>
      </w:r>
      <w:proofErr w:type="gramStart"/>
      <w:r>
        <w:rPr>
          <w:rFonts w:cs="Times New Roman"/>
        </w:rPr>
        <w:t>Held on all 3 campuses.</w:t>
      </w:r>
      <w:proofErr w:type="gramEnd"/>
      <w:r>
        <w:rPr>
          <w:rFonts w:cs="Times New Roman"/>
        </w:rPr>
        <w:t xml:space="preserve"> </w:t>
      </w:r>
    </w:p>
    <w:p w:rsidR="00DB0EBD" w:rsidRDefault="00DB0EBD" w:rsidP="00DB0EBD">
      <w:pPr>
        <w:spacing w:line="240" w:lineRule="auto"/>
        <w:rPr>
          <w:rFonts w:cs="Times New Roman"/>
          <w:b/>
        </w:rPr>
      </w:pPr>
      <w:r w:rsidRPr="00B668FE">
        <w:rPr>
          <w:rFonts w:cs="Times New Roman"/>
          <w:b/>
        </w:rPr>
        <w:t>April</w:t>
      </w:r>
    </w:p>
    <w:p w:rsidR="00DB0EBD" w:rsidRPr="001C626F" w:rsidRDefault="00DB0EBD" w:rsidP="00DB0EBD">
      <w:pPr>
        <w:spacing w:line="240" w:lineRule="auto"/>
        <w:rPr>
          <w:rFonts w:cs="Times New Roman"/>
          <w:u w:val="single"/>
        </w:rPr>
      </w:pPr>
      <w:r w:rsidRPr="001C626F">
        <w:rPr>
          <w:rFonts w:cs="Times New Roman"/>
          <w:u w:val="single"/>
        </w:rPr>
        <w:t>Financial Literacy Event- TBD, potential partnership with Ambassadors, Financial Aid</w:t>
      </w:r>
    </w:p>
    <w:p w:rsidR="00DB0EBD" w:rsidRPr="0091758B" w:rsidRDefault="00DB0EBD" w:rsidP="00DB0EBD">
      <w:pPr>
        <w:spacing w:line="240" w:lineRule="auto"/>
        <w:rPr>
          <w:rFonts w:cs="Times New Roman"/>
        </w:rPr>
      </w:pPr>
      <w:r>
        <w:rPr>
          <w:rFonts w:cs="Times New Roman"/>
        </w:rPr>
        <w:tab/>
        <w:t xml:space="preserve">Provide financial training aimed at college aged students. </w:t>
      </w:r>
    </w:p>
    <w:p w:rsidR="00DB0EBD" w:rsidRDefault="00DB0EBD" w:rsidP="00DB0EBD">
      <w:pPr>
        <w:spacing w:line="240" w:lineRule="auto"/>
        <w:rPr>
          <w:rFonts w:cs="Times New Roman"/>
          <w:b/>
        </w:rPr>
      </w:pPr>
      <w:r w:rsidRPr="00B668FE">
        <w:rPr>
          <w:rFonts w:cs="Times New Roman"/>
          <w:b/>
        </w:rPr>
        <w:t>May</w:t>
      </w:r>
    </w:p>
    <w:p w:rsidR="00DB0EBD" w:rsidRPr="001C626F" w:rsidRDefault="00DB0EBD" w:rsidP="00DB0EBD">
      <w:pPr>
        <w:spacing w:line="240" w:lineRule="auto"/>
        <w:rPr>
          <w:rFonts w:cs="Times New Roman"/>
          <w:u w:val="single"/>
        </w:rPr>
      </w:pPr>
      <w:r w:rsidRPr="001C626F">
        <w:rPr>
          <w:rFonts w:cs="Times New Roman"/>
          <w:u w:val="single"/>
        </w:rPr>
        <w:t>Coffee Finals Event- TBD</w:t>
      </w:r>
    </w:p>
    <w:p w:rsidR="00DB0EBD" w:rsidRDefault="00DB0EBD" w:rsidP="00DB0EBD">
      <w:pPr>
        <w:spacing w:line="240" w:lineRule="auto"/>
        <w:rPr>
          <w:rFonts w:cs="Times New Roman"/>
        </w:rPr>
      </w:pPr>
      <w:r>
        <w:rPr>
          <w:rFonts w:cs="Times New Roman"/>
        </w:rPr>
        <w:tab/>
        <w:t xml:space="preserve">Provide coffee and stress relief activities during peak finals time. </w:t>
      </w:r>
    </w:p>
    <w:p w:rsidR="00DB0EBD" w:rsidRDefault="00DB0EBD" w:rsidP="00DB0EBD">
      <w:pPr>
        <w:spacing w:line="240" w:lineRule="auto"/>
        <w:rPr>
          <w:rFonts w:cs="Times New Roman"/>
        </w:rPr>
      </w:pPr>
    </w:p>
    <w:p w:rsidR="00DB0EBD" w:rsidRDefault="00DB0EBD" w:rsidP="00DB0EBD">
      <w:pPr>
        <w:spacing w:line="240" w:lineRule="auto"/>
        <w:rPr>
          <w:rFonts w:cs="Times New Roman"/>
          <w:b/>
        </w:rPr>
      </w:pPr>
    </w:p>
    <w:p w:rsidR="00DB0EBD" w:rsidRDefault="00DB0EBD" w:rsidP="00DB0EBD">
      <w:pPr>
        <w:spacing w:line="240" w:lineRule="auto"/>
        <w:rPr>
          <w:rFonts w:cs="Times New Roman"/>
          <w:b/>
        </w:rPr>
      </w:pPr>
    </w:p>
    <w:p w:rsidR="00DB0EBD" w:rsidRDefault="00DB0EBD" w:rsidP="00DB0EBD">
      <w:pPr>
        <w:spacing w:line="240" w:lineRule="auto"/>
        <w:rPr>
          <w:rFonts w:cs="Times New Roman"/>
          <w:b/>
        </w:rPr>
      </w:pPr>
      <w:r w:rsidRPr="003B10E7">
        <w:rPr>
          <w:rFonts w:cs="Times New Roman"/>
          <w:b/>
        </w:rPr>
        <w:t>Ambassadors</w:t>
      </w:r>
    </w:p>
    <w:p w:rsidR="00DB0EBD" w:rsidRDefault="00DB0EBD" w:rsidP="00DB0EBD">
      <w:pPr>
        <w:spacing w:line="240" w:lineRule="auto"/>
        <w:rPr>
          <w:rFonts w:cs="Times New Roman"/>
        </w:rPr>
      </w:pPr>
      <w:r>
        <w:rPr>
          <w:rFonts w:cs="Times New Roman"/>
        </w:rPr>
        <w:t xml:space="preserve">Ambassadors have stepped up and coordinated many of the on-campus events and speakers this year.  We are pleased to announce that in the next few weeks the Ambassadors will begin holding open office hours on all three main campus locations.  This will allow students to meet them and share their ideas and suggestions for future events.  </w:t>
      </w:r>
    </w:p>
    <w:p w:rsidR="00CE0DC3" w:rsidRDefault="00CE0DC3" w:rsidP="00DB0EBD">
      <w:pPr>
        <w:spacing w:line="240" w:lineRule="auto"/>
        <w:rPr>
          <w:rFonts w:cs="Times New Roman"/>
        </w:rPr>
      </w:pPr>
    </w:p>
    <w:p w:rsidR="0090319F" w:rsidRDefault="0090319F" w:rsidP="00DB0EBD">
      <w:pPr>
        <w:spacing w:line="240" w:lineRule="auto"/>
        <w:rPr>
          <w:rFonts w:cs="Times New Roman"/>
          <w:b/>
          <w:i/>
          <w:sz w:val="28"/>
          <w:szCs w:val="28"/>
          <w:u w:val="single"/>
        </w:rPr>
      </w:pPr>
    </w:p>
    <w:p w:rsidR="0090319F" w:rsidRDefault="0090319F" w:rsidP="00DB0EBD">
      <w:pPr>
        <w:spacing w:line="240" w:lineRule="auto"/>
        <w:rPr>
          <w:rFonts w:cs="Times New Roman"/>
          <w:b/>
          <w:i/>
          <w:sz w:val="28"/>
          <w:szCs w:val="28"/>
          <w:u w:val="single"/>
        </w:rPr>
      </w:pPr>
    </w:p>
    <w:p w:rsidR="0090319F" w:rsidRDefault="0090319F" w:rsidP="00DB0EBD">
      <w:pPr>
        <w:spacing w:line="240" w:lineRule="auto"/>
        <w:rPr>
          <w:rFonts w:cs="Times New Roman"/>
          <w:b/>
          <w:i/>
          <w:sz w:val="28"/>
          <w:szCs w:val="28"/>
          <w:u w:val="single"/>
        </w:rPr>
      </w:pPr>
    </w:p>
    <w:p w:rsidR="00CE0DC3" w:rsidRPr="00CE0DC3" w:rsidRDefault="00CE0DC3" w:rsidP="00DB0EBD">
      <w:pPr>
        <w:spacing w:line="240" w:lineRule="auto"/>
        <w:rPr>
          <w:rFonts w:cs="Times New Roman"/>
          <w:b/>
          <w:i/>
          <w:sz w:val="28"/>
          <w:szCs w:val="28"/>
          <w:u w:val="single"/>
        </w:rPr>
      </w:pPr>
      <w:r w:rsidRPr="00CE0DC3">
        <w:rPr>
          <w:rFonts w:cs="Times New Roman"/>
          <w:b/>
          <w:i/>
          <w:sz w:val="28"/>
          <w:szCs w:val="28"/>
          <w:u w:val="single"/>
        </w:rPr>
        <w:lastRenderedPageBreak/>
        <w:t>Security and Safety</w:t>
      </w:r>
    </w:p>
    <w:p w:rsidR="00DB0EBD" w:rsidRDefault="00DB0EBD" w:rsidP="00DB0EBD">
      <w:pPr>
        <w:jc w:val="center"/>
        <w:rPr>
          <w:rFonts w:cs="Times New Roman"/>
          <w:b/>
          <w:sz w:val="28"/>
          <w:szCs w:val="28"/>
        </w:rPr>
      </w:pPr>
    </w:p>
    <w:p w:rsidR="00DB0EBD" w:rsidRDefault="00DB0EBD" w:rsidP="00DB0EBD">
      <w:pPr>
        <w:jc w:val="center"/>
        <w:rPr>
          <w:rFonts w:cs="Times New Roman"/>
          <w:b/>
          <w:sz w:val="28"/>
          <w:szCs w:val="28"/>
        </w:rPr>
      </w:pPr>
    </w:p>
    <w:p w:rsidR="00DB0EBD" w:rsidRPr="00CE0DC3" w:rsidRDefault="00CE0DC3" w:rsidP="00DB0EBD">
      <w:pPr>
        <w:rPr>
          <w:rFonts w:cs="Times New Roman"/>
          <w:color w:val="222222"/>
          <w:szCs w:val="24"/>
        </w:rPr>
      </w:pPr>
      <w:r w:rsidRPr="00CE0DC3">
        <w:rPr>
          <w:rFonts w:cs="Times New Roman"/>
          <w:szCs w:val="24"/>
        </w:rPr>
        <w:t xml:space="preserve">The director of campus security and safety attended the </w:t>
      </w:r>
      <w:r w:rsidR="00DB0EBD" w:rsidRPr="00CE0DC3">
        <w:rPr>
          <w:rFonts w:cs="Times New Roman"/>
          <w:color w:val="222222"/>
          <w:szCs w:val="24"/>
        </w:rPr>
        <w:t>Association of Community College Safety and Security Officials meeting</w:t>
      </w:r>
      <w:r w:rsidR="00057726">
        <w:rPr>
          <w:rFonts w:cs="Times New Roman"/>
          <w:color w:val="222222"/>
          <w:szCs w:val="24"/>
        </w:rPr>
        <w:t xml:space="preserve"> and held a demonstration on the App Armor emergency app product for the administration.  The director, along with the VP of Student Services, Harnett Provost, and Chatham Provost, gave a security/safety presentation to faculty and staff on January 8, 2020 at the Civic Center.</w:t>
      </w:r>
    </w:p>
    <w:p w:rsidR="00DB0EBD" w:rsidRDefault="00057726" w:rsidP="00DB0EBD">
      <w:pPr>
        <w:rPr>
          <w:rFonts w:cs="Times New Roman"/>
          <w:szCs w:val="24"/>
        </w:rPr>
      </w:pPr>
      <w:r>
        <w:rPr>
          <w:rFonts w:cs="Times New Roman"/>
          <w:szCs w:val="24"/>
        </w:rPr>
        <w:t>In addition to the usual campus security work, security personnel did the following:</w:t>
      </w:r>
    </w:p>
    <w:p w:rsidR="00DB0EBD" w:rsidRDefault="00DB0EBD" w:rsidP="00DB0EBD">
      <w:pPr>
        <w:rPr>
          <w:rFonts w:cs="Times New Roman"/>
          <w:szCs w:val="24"/>
        </w:rPr>
      </w:pPr>
      <w:r>
        <w:rPr>
          <w:rFonts w:cs="Times New Roman"/>
          <w:szCs w:val="24"/>
        </w:rPr>
        <w:t>Provided security and parking assistance for Manufacturing Day at Innovation Center</w:t>
      </w:r>
    </w:p>
    <w:p w:rsidR="00DB0EBD" w:rsidRDefault="00DB0EBD" w:rsidP="00DB0EBD">
      <w:pPr>
        <w:rPr>
          <w:rFonts w:cs="Times New Roman"/>
          <w:szCs w:val="24"/>
        </w:rPr>
      </w:pPr>
      <w:r>
        <w:rPr>
          <w:rFonts w:cs="Times New Roman"/>
          <w:szCs w:val="24"/>
        </w:rPr>
        <w:t>Provided security for the Trunk &amp; Treat function</w:t>
      </w:r>
    </w:p>
    <w:p w:rsidR="00DB0EBD" w:rsidRDefault="00DB0EBD" w:rsidP="00DB0EBD">
      <w:pPr>
        <w:rPr>
          <w:rFonts w:cs="Times New Roman"/>
          <w:szCs w:val="24"/>
        </w:rPr>
      </w:pPr>
      <w:r>
        <w:rPr>
          <w:rFonts w:cs="Times New Roman"/>
          <w:szCs w:val="24"/>
        </w:rPr>
        <w:t>Provided security for FASFA Day</w:t>
      </w:r>
    </w:p>
    <w:p w:rsidR="00DB0EBD" w:rsidRDefault="00DB0EBD" w:rsidP="00DB0EBD">
      <w:pPr>
        <w:rPr>
          <w:rFonts w:cs="Times New Roman"/>
          <w:szCs w:val="24"/>
        </w:rPr>
      </w:pPr>
      <w:r>
        <w:rPr>
          <w:rFonts w:cs="Times New Roman"/>
          <w:szCs w:val="24"/>
        </w:rPr>
        <w:t>Provided security and parking assistance for University Transfer Day</w:t>
      </w:r>
    </w:p>
    <w:p w:rsidR="00DB0EBD" w:rsidRDefault="00DB0EBD" w:rsidP="00DB0EBD">
      <w:pPr>
        <w:rPr>
          <w:rFonts w:cs="Times New Roman"/>
          <w:szCs w:val="24"/>
        </w:rPr>
      </w:pPr>
    </w:p>
    <w:p w:rsidR="00DB0EBD" w:rsidRPr="00057726" w:rsidRDefault="00057726" w:rsidP="00DB0EBD">
      <w:pPr>
        <w:rPr>
          <w:rFonts w:cs="Times New Roman"/>
          <w:szCs w:val="24"/>
        </w:rPr>
      </w:pPr>
      <w:r w:rsidRPr="00057726">
        <w:rPr>
          <w:rFonts w:cs="Times New Roman"/>
          <w:szCs w:val="24"/>
        </w:rPr>
        <w:t>The director of security participated in the following training:</w:t>
      </w:r>
    </w:p>
    <w:p w:rsidR="00DB0EBD" w:rsidRDefault="00DB0EBD" w:rsidP="00DB0EBD">
      <w:pPr>
        <w:rPr>
          <w:rFonts w:cs="Times New Roman"/>
          <w:szCs w:val="24"/>
        </w:rPr>
      </w:pPr>
      <w:r>
        <w:rPr>
          <w:rFonts w:cs="Times New Roman"/>
          <w:szCs w:val="24"/>
        </w:rPr>
        <w:t>ACCSSO Active Shooter Safety Seminar</w:t>
      </w:r>
    </w:p>
    <w:p w:rsidR="00DB0EBD" w:rsidRDefault="00DB0EBD" w:rsidP="00DB0EBD">
      <w:pPr>
        <w:rPr>
          <w:rFonts w:cs="Times New Roman"/>
          <w:szCs w:val="24"/>
        </w:rPr>
      </w:pPr>
      <w:r w:rsidRPr="00C06824">
        <w:rPr>
          <w:rFonts w:cs="Times New Roman"/>
          <w:szCs w:val="24"/>
        </w:rPr>
        <w:t>Active Shooter Drills webinar</w:t>
      </w:r>
    </w:p>
    <w:p w:rsidR="00DB0EBD" w:rsidRDefault="00DB0EBD" w:rsidP="00DB0EBD">
      <w:pPr>
        <w:rPr>
          <w:rFonts w:cs="Times New Roman"/>
          <w:szCs w:val="24"/>
        </w:rPr>
      </w:pPr>
      <w:r>
        <w:rPr>
          <w:rFonts w:cs="Times New Roman"/>
          <w:szCs w:val="24"/>
        </w:rPr>
        <w:t>Title IX webinar</w:t>
      </w:r>
    </w:p>
    <w:p w:rsidR="00DB0EBD" w:rsidRDefault="00DB0EBD" w:rsidP="00DB0EBD">
      <w:pPr>
        <w:rPr>
          <w:rFonts w:cs="Times New Roman"/>
          <w:szCs w:val="24"/>
        </w:rPr>
      </w:pPr>
      <w:r>
        <w:rPr>
          <w:rFonts w:cs="Times New Roman"/>
          <w:szCs w:val="24"/>
        </w:rPr>
        <w:t>Active Shooter Student/Parent Reunification</w:t>
      </w:r>
    </w:p>
    <w:p w:rsidR="00CE0DC3" w:rsidRDefault="00CE0DC3" w:rsidP="00DB0EBD">
      <w:pPr>
        <w:rPr>
          <w:rFonts w:cs="Times New Roman"/>
          <w:szCs w:val="24"/>
        </w:rPr>
      </w:pPr>
    </w:p>
    <w:p w:rsidR="00CE0DC3" w:rsidRPr="00CE0DC3" w:rsidRDefault="00CE0DC3" w:rsidP="00CE0DC3">
      <w:pPr>
        <w:rPr>
          <w:b/>
          <w:i/>
          <w:sz w:val="28"/>
          <w:szCs w:val="28"/>
          <w:u w:val="single"/>
        </w:rPr>
      </w:pPr>
      <w:r w:rsidRPr="00CE0DC3">
        <w:rPr>
          <w:b/>
          <w:i/>
          <w:sz w:val="28"/>
          <w:szCs w:val="28"/>
          <w:u w:val="single"/>
        </w:rPr>
        <w:t>Library</w:t>
      </w:r>
    </w:p>
    <w:p w:rsidR="00CE0DC3" w:rsidRPr="00620314" w:rsidRDefault="00CE0DC3" w:rsidP="00057726">
      <w:pPr>
        <w:spacing w:after="0"/>
        <w:ind w:left="361"/>
        <w:contextualSpacing/>
        <w:jc w:val="both"/>
        <w:rPr>
          <w:b/>
          <w:szCs w:val="22"/>
        </w:rPr>
      </w:pPr>
      <w:r>
        <w:rPr>
          <w:b/>
          <w:szCs w:val="22"/>
        </w:rPr>
        <w:t>Lee Library Celebrates 50</w:t>
      </w:r>
      <w:r w:rsidRPr="00CF7E28">
        <w:rPr>
          <w:b/>
          <w:szCs w:val="22"/>
          <w:vertAlign w:val="superscript"/>
        </w:rPr>
        <w:t>th</w:t>
      </w:r>
      <w:r>
        <w:rPr>
          <w:b/>
          <w:szCs w:val="22"/>
        </w:rPr>
        <w:t xml:space="preserve"> Anniversary </w:t>
      </w:r>
      <w:r>
        <w:rPr>
          <w:szCs w:val="22"/>
        </w:rPr>
        <w:t>– The Lee Main Campus Library is celebrating the 50</w:t>
      </w:r>
      <w:r w:rsidRPr="00CF7E28">
        <w:rPr>
          <w:szCs w:val="22"/>
          <w:vertAlign w:val="superscript"/>
        </w:rPr>
        <w:t>th</w:t>
      </w:r>
      <w:r>
        <w:rPr>
          <w:szCs w:val="22"/>
        </w:rPr>
        <w:t xml:space="preserve"> anniversary of the library building opening in January 1970 during the week of January 21-24. Photos from the College Archives are on display in the law section for a “Walk through History” exhibit, and a reception will be held on January 23 for faculty and staff. The photo exhibit will remain up through the end of January. Library archival photos may also be viewed online through the Digital Heritage Center at </w:t>
      </w:r>
      <w:hyperlink r:id="rId6" w:history="1">
        <w:r w:rsidRPr="00CF7E28">
          <w:rPr>
            <w:rStyle w:val="Hyperlink"/>
            <w:szCs w:val="22"/>
          </w:rPr>
          <w:t>http://www.digitalnc.org/institutions/central-carolina-community-college/</w:t>
        </w:r>
      </w:hyperlink>
      <w:r>
        <w:rPr>
          <w:szCs w:val="22"/>
        </w:rPr>
        <w:t xml:space="preserve"> by searching the image collection for the keyword “libraries.” Employees/Retirees are also encouraged to stop </w:t>
      </w:r>
      <w:r>
        <w:rPr>
          <w:szCs w:val="22"/>
        </w:rPr>
        <w:lastRenderedPageBreak/>
        <w:t>by the archives identification table to lend their expertise and institutional knowledge in identifying people and events.</w:t>
      </w:r>
    </w:p>
    <w:p w:rsidR="00CE0DC3" w:rsidRPr="00620314" w:rsidRDefault="00CE0DC3" w:rsidP="00057726">
      <w:pPr>
        <w:ind w:left="720"/>
        <w:contextualSpacing/>
        <w:rPr>
          <w:b/>
          <w:szCs w:val="22"/>
        </w:rPr>
      </w:pPr>
    </w:p>
    <w:p w:rsidR="00CE0DC3" w:rsidRPr="00416E0C" w:rsidRDefault="00CE0DC3" w:rsidP="00057726">
      <w:pPr>
        <w:spacing w:after="0"/>
        <w:ind w:left="361"/>
        <w:contextualSpacing/>
        <w:rPr>
          <w:b/>
          <w:szCs w:val="22"/>
        </w:rPr>
      </w:pPr>
      <w:r w:rsidRPr="00416E0C">
        <w:rPr>
          <w:b/>
          <w:szCs w:val="22"/>
        </w:rPr>
        <w:t xml:space="preserve">Online/Embedded Library Instruction Update – </w:t>
      </w:r>
      <w:r w:rsidRPr="00416E0C">
        <w:rPr>
          <w:szCs w:val="22"/>
        </w:rPr>
        <w:t xml:space="preserve">Librarians are now embedded in </w:t>
      </w:r>
      <w:r w:rsidRPr="00416E0C">
        <w:rPr>
          <w:b/>
          <w:szCs w:val="22"/>
        </w:rPr>
        <w:t>81</w:t>
      </w:r>
      <w:r w:rsidRPr="00416E0C">
        <w:rPr>
          <w:szCs w:val="22"/>
        </w:rPr>
        <w:t xml:space="preserve"> online class sections for the </w:t>
      </w:r>
      <w:proofErr w:type="gramStart"/>
      <w:r w:rsidRPr="00416E0C">
        <w:rPr>
          <w:szCs w:val="22"/>
        </w:rPr>
        <w:t>Spring</w:t>
      </w:r>
      <w:proofErr w:type="gramEnd"/>
      <w:r w:rsidRPr="00416E0C">
        <w:rPr>
          <w:szCs w:val="22"/>
        </w:rPr>
        <w:t xml:space="preserve"> 2020 semester.</w:t>
      </w:r>
      <w:r w:rsidRPr="00416E0C">
        <w:rPr>
          <w:b/>
          <w:szCs w:val="22"/>
        </w:rPr>
        <w:t xml:space="preserve"> </w:t>
      </w:r>
      <w:r w:rsidRPr="00416E0C">
        <w:rPr>
          <w:szCs w:val="22"/>
        </w:rPr>
        <w:t xml:space="preserve">Historical numbers for our online librarian classes are below. These numbers (YTD) have increased </w:t>
      </w:r>
      <w:r w:rsidRPr="00416E0C">
        <w:rPr>
          <w:b/>
          <w:szCs w:val="22"/>
        </w:rPr>
        <w:t xml:space="preserve">129% </w:t>
      </w:r>
      <w:r w:rsidRPr="00416E0C">
        <w:rPr>
          <w:szCs w:val="22"/>
        </w:rPr>
        <w:t xml:space="preserve">from last year and </w:t>
      </w:r>
      <w:r w:rsidRPr="00416E0C">
        <w:rPr>
          <w:b/>
          <w:szCs w:val="22"/>
        </w:rPr>
        <w:t>306%</w:t>
      </w:r>
      <w:r w:rsidRPr="00416E0C">
        <w:rPr>
          <w:szCs w:val="22"/>
        </w:rPr>
        <w:t xml:space="preserve"> from two years ago. </w:t>
      </w:r>
    </w:p>
    <w:p w:rsidR="00CE0DC3" w:rsidRPr="00416E0C" w:rsidRDefault="00CE0DC3" w:rsidP="00CE0DC3">
      <w:pPr>
        <w:contextualSpacing/>
        <w:rPr>
          <w:b/>
          <w:szCs w:val="22"/>
        </w:rPr>
      </w:pPr>
    </w:p>
    <w:p w:rsidR="00CE0DC3" w:rsidRDefault="00CE0DC3" w:rsidP="00CE0DC3">
      <w:pPr>
        <w:ind w:left="720"/>
        <w:contextualSpacing/>
        <w:jc w:val="center"/>
        <w:rPr>
          <w:b/>
          <w:szCs w:val="22"/>
        </w:rPr>
      </w:pPr>
      <w:r>
        <w:rPr>
          <w:b/>
          <w:szCs w:val="22"/>
        </w:rPr>
        <w:t>Number of Online/Embedded Librarian Class Sections</w:t>
      </w:r>
    </w:p>
    <w:tbl>
      <w:tblPr>
        <w:tblStyle w:val="TableGrid"/>
        <w:tblW w:w="0" w:type="auto"/>
        <w:tblInd w:w="1075" w:type="dxa"/>
        <w:tblLook w:val="04A0" w:firstRow="1" w:lastRow="0" w:firstColumn="1" w:lastColumn="0" w:noHBand="0" w:noVBand="1"/>
      </w:tblPr>
      <w:tblGrid>
        <w:gridCol w:w="1514"/>
        <w:gridCol w:w="1727"/>
        <w:gridCol w:w="1862"/>
        <w:gridCol w:w="1862"/>
        <w:gridCol w:w="1536"/>
      </w:tblGrid>
      <w:tr w:rsidR="00CE0DC3" w:rsidTr="002F734C">
        <w:tc>
          <w:tcPr>
            <w:tcW w:w="1620" w:type="dxa"/>
            <w:shd w:val="clear" w:color="auto" w:fill="B8CCE4" w:themeFill="accent1" w:themeFillTint="66"/>
            <w:vAlign w:val="center"/>
          </w:tcPr>
          <w:p w:rsidR="00CE0DC3" w:rsidRDefault="00CE0DC3" w:rsidP="002F734C">
            <w:pPr>
              <w:contextualSpacing/>
              <w:jc w:val="center"/>
              <w:rPr>
                <w:b/>
                <w:szCs w:val="22"/>
              </w:rPr>
            </w:pPr>
            <w:r>
              <w:rPr>
                <w:b/>
                <w:szCs w:val="22"/>
              </w:rPr>
              <w:t>Year</w:t>
            </w:r>
          </w:p>
        </w:tc>
        <w:tc>
          <w:tcPr>
            <w:tcW w:w="1811" w:type="dxa"/>
            <w:shd w:val="clear" w:color="auto" w:fill="B8CCE4" w:themeFill="accent1" w:themeFillTint="66"/>
            <w:vAlign w:val="center"/>
          </w:tcPr>
          <w:p w:rsidR="00CE0DC3" w:rsidRDefault="00CE0DC3" w:rsidP="002F734C">
            <w:pPr>
              <w:contextualSpacing/>
              <w:jc w:val="center"/>
              <w:rPr>
                <w:b/>
                <w:szCs w:val="22"/>
              </w:rPr>
            </w:pPr>
            <w:r>
              <w:rPr>
                <w:b/>
                <w:szCs w:val="22"/>
              </w:rPr>
              <w:t>Summer Semester</w:t>
            </w:r>
          </w:p>
        </w:tc>
        <w:tc>
          <w:tcPr>
            <w:tcW w:w="1965" w:type="dxa"/>
            <w:shd w:val="clear" w:color="auto" w:fill="B8CCE4" w:themeFill="accent1" w:themeFillTint="66"/>
            <w:vAlign w:val="center"/>
          </w:tcPr>
          <w:p w:rsidR="00CE0DC3" w:rsidRDefault="00CE0DC3" w:rsidP="002F734C">
            <w:pPr>
              <w:contextualSpacing/>
              <w:jc w:val="center"/>
              <w:rPr>
                <w:b/>
                <w:szCs w:val="22"/>
              </w:rPr>
            </w:pPr>
            <w:r>
              <w:rPr>
                <w:b/>
                <w:szCs w:val="22"/>
              </w:rPr>
              <w:t>Fall Semester</w:t>
            </w:r>
          </w:p>
        </w:tc>
        <w:tc>
          <w:tcPr>
            <w:tcW w:w="1965" w:type="dxa"/>
            <w:shd w:val="clear" w:color="auto" w:fill="B8CCE4" w:themeFill="accent1" w:themeFillTint="66"/>
            <w:vAlign w:val="center"/>
          </w:tcPr>
          <w:p w:rsidR="00CE0DC3" w:rsidRDefault="00CE0DC3" w:rsidP="002F734C">
            <w:pPr>
              <w:contextualSpacing/>
              <w:jc w:val="center"/>
              <w:rPr>
                <w:b/>
                <w:szCs w:val="22"/>
              </w:rPr>
            </w:pPr>
            <w:r>
              <w:rPr>
                <w:b/>
                <w:szCs w:val="22"/>
              </w:rPr>
              <w:t>Spring Semester</w:t>
            </w:r>
          </w:p>
        </w:tc>
        <w:tc>
          <w:tcPr>
            <w:tcW w:w="1634" w:type="dxa"/>
            <w:shd w:val="clear" w:color="auto" w:fill="B8CCE4" w:themeFill="accent1" w:themeFillTint="66"/>
            <w:vAlign w:val="center"/>
          </w:tcPr>
          <w:p w:rsidR="00CE0DC3" w:rsidRDefault="00CE0DC3" w:rsidP="002F734C">
            <w:pPr>
              <w:contextualSpacing/>
              <w:jc w:val="center"/>
              <w:rPr>
                <w:b/>
                <w:szCs w:val="22"/>
              </w:rPr>
            </w:pPr>
            <w:r>
              <w:rPr>
                <w:b/>
                <w:szCs w:val="22"/>
              </w:rPr>
              <w:t>Totals</w:t>
            </w:r>
          </w:p>
        </w:tc>
      </w:tr>
      <w:tr w:rsidR="00CE0DC3" w:rsidTr="002F734C">
        <w:tc>
          <w:tcPr>
            <w:tcW w:w="1620" w:type="dxa"/>
          </w:tcPr>
          <w:p w:rsidR="00CE0DC3" w:rsidRDefault="00CE0DC3" w:rsidP="002F734C">
            <w:pPr>
              <w:contextualSpacing/>
              <w:rPr>
                <w:b/>
                <w:szCs w:val="22"/>
              </w:rPr>
            </w:pPr>
            <w:r>
              <w:rPr>
                <w:b/>
                <w:szCs w:val="22"/>
              </w:rPr>
              <w:t>2017-2018</w:t>
            </w:r>
          </w:p>
        </w:tc>
        <w:tc>
          <w:tcPr>
            <w:tcW w:w="1811" w:type="dxa"/>
          </w:tcPr>
          <w:p w:rsidR="00CE0DC3" w:rsidRPr="00414F5D" w:rsidRDefault="00CE0DC3" w:rsidP="002F734C">
            <w:pPr>
              <w:contextualSpacing/>
              <w:jc w:val="center"/>
              <w:rPr>
                <w:szCs w:val="22"/>
              </w:rPr>
            </w:pPr>
            <w:r w:rsidRPr="00414F5D">
              <w:rPr>
                <w:szCs w:val="22"/>
              </w:rPr>
              <w:t>0</w:t>
            </w:r>
          </w:p>
        </w:tc>
        <w:tc>
          <w:tcPr>
            <w:tcW w:w="1965" w:type="dxa"/>
          </w:tcPr>
          <w:p w:rsidR="00CE0DC3" w:rsidRPr="00414F5D" w:rsidRDefault="00CE0DC3" w:rsidP="002F734C">
            <w:pPr>
              <w:contextualSpacing/>
              <w:jc w:val="center"/>
              <w:rPr>
                <w:szCs w:val="22"/>
              </w:rPr>
            </w:pPr>
            <w:r>
              <w:rPr>
                <w:szCs w:val="22"/>
              </w:rPr>
              <w:t>24</w:t>
            </w:r>
          </w:p>
        </w:tc>
        <w:tc>
          <w:tcPr>
            <w:tcW w:w="1965" w:type="dxa"/>
          </w:tcPr>
          <w:p w:rsidR="00CE0DC3" w:rsidRPr="00414F5D" w:rsidRDefault="00CE0DC3" w:rsidP="002F734C">
            <w:pPr>
              <w:contextualSpacing/>
              <w:jc w:val="center"/>
              <w:rPr>
                <w:szCs w:val="22"/>
              </w:rPr>
            </w:pPr>
            <w:r>
              <w:rPr>
                <w:szCs w:val="22"/>
              </w:rPr>
              <w:t>29</w:t>
            </w:r>
          </w:p>
        </w:tc>
        <w:tc>
          <w:tcPr>
            <w:tcW w:w="1634" w:type="dxa"/>
          </w:tcPr>
          <w:p w:rsidR="00CE0DC3" w:rsidRPr="00A51201" w:rsidRDefault="00CE0DC3" w:rsidP="002F734C">
            <w:pPr>
              <w:contextualSpacing/>
              <w:jc w:val="center"/>
              <w:rPr>
                <w:b/>
                <w:szCs w:val="22"/>
              </w:rPr>
            </w:pPr>
            <w:r w:rsidRPr="00A51201">
              <w:rPr>
                <w:b/>
                <w:szCs w:val="22"/>
              </w:rPr>
              <w:t>53</w:t>
            </w:r>
          </w:p>
        </w:tc>
      </w:tr>
      <w:tr w:rsidR="00CE0DC3" w:rsidTr="002F734C">
        <w:tc>
          <w:tcPr>
            <w:tcW w:w="1620" w:type="dxa"/>
          </w:tcPr>
          <w:p w:rsidR="00CE0DC3" w:rsidRDefault="00CE0DC3" w:rsidP="002F734C">
            <w:pPr>
              <w:contextualSpacing/>
              <w:rPr>
                <w:b/>
                <w:szCs w:val="22"/>
              </w:rPr>
            </w:pPr>
            <w:r>
              <w:rPr>
                <w:b/>
                <w:szCs w:val="22"/>
              </w:rPr>
              <w:t xml:space="preserve">2018-2019 </w:t>
            </w:r>
          </w:p>
        </w:tc>
        <w:tc>
          <w:tcPr>
            <w:tcW w:w="1811" w:type="dxa"/>
          </w:tcPr>
          <w:p w:rsidR="00CE0DC3" w:rsidRPr="00414F5D" w:rsidRDefault="00CE0DC3" w:rsidP="002F734C">
            <w:pPr>
              <w:contextualSpacing/>
              <w:jc w:val="center"/>
              <w:rPr>
                <w:szCs w:val="22"/>
              </w:rPr>
            </w:pPr>
            <w:r>
              <w:rPr>
                <w:szCs w:val="22"/>
              </w:rPr>
              <w:t>11</w:t>
            </w:r>
          </w:p>
        </w:tc>
        <w:tc>
          <w:tcPr>
            <w:tcW w:w="1965" w:type="dxa"/>
          </w:tcPr>
          <w:p w:rsidR="00CE0DC3" w:rsidRPr="00414F5D" w:rsidRDefault="00CE0DC3" w:rsidP="002F734C">
            <w:pPr>
              <w:contextualSpacing/>
              <w:jc w:val="center"/>
              <w:rPr>
                <w:szCs w:val="22"/>
              </w:rPr>
            </w:pPr>
            <w:r>
              <w:rPr>
                <w:szCs w:val="22"/>
              </w:rPr>
              <w:t>43</w:t>
            </w:r>
          </w:p>
        </w:tc>
        <w:tc>
          <w:tcPr>
            <w:tcW w:w="1965" w:type="dxa"/>
          </w:tcPr>
          <w:p w:rsidR="00CE0DC3" w:rsidRPr="007A0F1A" w:rsidRDefault="00CE0DC3" w:rsidP="002F734C">
            <w:pPr>
              <w:ind w:left="60"/>
              <w:jc w:val="center"/>
              <w:rPr>
                <w:szCs w:val="22"/>
              </w:rPr>
            </w:pPr>
            <w:r>
              <w:rPr>
                <w:szCs w:val="22"/>
              </w:rPr>
              <w:t>40</w:t>
            </w:r>
          </w:p>
        </w:tc>
        <w:tc>
          <w:tcPr>
            <w:tcW w:w="1634" w:type="dxa"/>
          </w:tcPr>
          <w:p w:rsidR="00CE0DC3" w:rsidRPr="00A51201" w:rsidRDefault="00CE0DC3" w:rsidP="002F734C">
            <w:pPr>
              <w:contextualSpacing/>
              <w:jc w:val="center"/>
              <w:rPr>
                <w:b/>
                <w:szCs w:val="22"/>
              </w:rPr>
            </w:pPr>
            <w:r w:rsidRPr="00A51201">
              <w:rPr>
                <w:b/>
                <w:szCs w:val="22"/>
              </w:rPr>
              <w:t>9</w:t>
            </w:r>
            <w:r>
              <w:rPr>
                <w:b/>
                <w:szCs w:val="22"/>
              </w:rPr>
              <w:t>4</w:t>
            </w:r>
          </w:p>
        </w:tc>
      </w:tr>
      <w:tr w:rsidR="00CE0DC3" w:rsidTr="002F734C">
        <w:tc>
          <w:tcPr>
            <w:tcW w:w="1620" w:type="dxa"/>
          </w:tcPr>
          <w:p w:rsidR="00CE0DC3" w:rsidRDefault="00CE0DC3" w:rsidP="002F734C">
            <w:pPr>
              <w:contextualSpacing/>
              <w:rPr>
                <w:b/>
                <w:szCs w:val="22"/>
              </w:rPr>
            </w:pPr>
            <w:r>
              <w:rPr>
                <w:b/>
                <w:szCs w:val="22"/>
              </w:rPr>
              <w:t>2019-2020</w:t>
            </w:r>
          </w:p>
        </w:tc>
        <w:tc>
          <w:tcPr>
            <w:tcW w:w="1811" w:type="dxa"/>
          </w:tcPr>
          <w:p w:rsidR="00CE0DC3" w:rsidRDefault="00CE0DC3" w:rsidP="002F734C">
            <w:pPr>
              <w:contextualSpacing/>
              <w:jc w:val="center"/>
              <w:rPr>
                <w:szCs w:val="22"/>
              </w:rPr>
            </w:pPr>
            <w:r>
              <w:rPr>
                <w:szCs w:val="22"/>
              </w:rPr>
              <w:t>4</w:t>
            </w:r>
          </w:p>
        </w:tc>
        <w:tc>
          <w:tcPr>
            <w:tcW w:w="1965" w:type="dxa"/>
          </w:tcPr>
          <w:p w:rsidR="00CE0DC3" w:rsidRDefault="00CE0DC3" w:rsidP="002F734C">
            <w:pPr>
              <w:contextualSpacing/>
              <w:jc w:val="center"/>
              <w:rPr>
                <w:szCs w:val="22"/>
              </w:rPr>
            </w:pPr>
            <w:r>
              <w:rPr>
                <w:szCs w:val="22"/>
              </w:rPr>
              <w:t>130</w:t>
            </w:r>
          </w:p>
        </w:tc>
        <w:tc>
          <w:tcPr>
            <w:tcW w:w="1965" w:type="dxa"/>
          </w:tcPr>
          <w:p w:rsidR="00CE0DC3" w:rsidRDefault="00CE0DC3" w:rsidP="002F734C">
            <w:pPr>
              <w:ind w:left="60"/>
              <w:jc w:val="center"/>
              <w:rPr>
                <w:szCs w:val="22"/>
              </w:rPr>
            </w:pPr>
            <w:r>
              <w:rPr>
                <w:szCs w:val="22"/>
              </w:rPr>
              <w:t>81</w:t>
            </w:r>
          </w:p>
        </w:tc>
        <w:tc>
          <w:tcPr>
            <w:tcW w:w="1634" w:type="dxa"/>
          </w:tcPr>
          <w:p w:rsidR="00CE0DC3" w:rsidRPr="00A51201" w:rsidRDefault="00CE0DC3" w:rsidP="002F734C">
            <w:pPr>
              <w:contextualSpacing/>
              <w:jc w:val="center"/>
              <w:rPr>
                <w:b/>
                <w:szCs w:val="22"/>
              </w:rPr>
            </w:pPr>
            <w:r>
              <w:rPr>
                <w:b/>
                <w:szCs w:val="22"/>
              </w:rPr>
              <w:t>215 YTD</w:t>
            </w:r>
          </w:p>
        </w:tc>
      </w:tr>
    </w:tbl>
    <w:p w:rsidR="00CE0DC3" w:rsidRDefault="00CE0DC3" w:rsidP="00CE0DC3">
      <w:pPr>
        <w:ind w:left="720"/>
        <w:contextualSpacing/>
        <w:rPr>
          <w:b/>
          <w:szCs w:val="22"/>
        </w:rPr>
      </w:pPr>
    </w:p>
    <w:p w:rsidR="00CE0DC3" w:rsidRPr="00F93C56" w:rsidRDefault="00CE0DC3" w:rsidP="00CE0DC3">
      <w:pPr>
        <w:ind w:left="720"/>
        <w:contextualSpacing/>
      </w:pPr>
    </w:p>
    <w:p w:rsidR="00CE0DC3" w:rsidRDefault="00CE0DC3" w:rsidP="00CE0DC3">
      <w:pPr>
        <w:numPr>
          <w:ilvl w:val="0"/>
          <w:numId w:val="5"/>
        </w:numPr>
        <w:spacing w:after="0"/>
        <w:ind w:hanging="359"/>
        <w:contextualSpacing/>
      </w:pPr>
      <w:r w:rsidRPr="00F93C56">
        <w:rPr>
          <w:b/>
        </w:rPr>
        <w:t>Upcoming Library Events</w:t>
      </w:r>
      <w:r>
        <w:t xml:space="preserve"> – The Library will host the following upcoming events. </w:t>
      </w:r>
    </w:p>
    <w:p w:rsidR="00CE0DC3" w:rsidRDefault="00CE0DC3" w:rsidP="00CE0DC3">
      <w:pPr>
        <w:pStyle w:val="ListParagraph"/>
        <w:numPr>
          <w:ilvl w:val="0"/>
          <w:numId w:val="6"/>
        </w:numPr>
        <w:spacing w:after="0"/>
      </w:pPr>
      <w:r>
        <w:t>Lee Library:  Blind Date with a Book – Feb. 10-14</w:t>
      </w:r>
    </w:p>
    <w:p w:rsidR="00CE0DC3" w:rsidRDefault="00CE0DC3" w:rsidP="00CE0DC3">
      <w:pPr>
        <w:pStyle w:val="ListParagraph"/>
        <w:numPr>
          <w:ilvl w:val="0"/>
          <w:numId w:val="6"/>
        </w:numPr>
        <w:spacing w:after="0"/>
      </w:pPr>
      <w:r>
        <w:t>Harnett Library:  Nutritional Groceries on a Budget – Feb 25</w:t>
      </w:r>
    </w:p>
    <w:p w:rsidR="00CE0DC3" w:rsidRDefault="00CE0DC3" w:rsidP="00CE0DC3">
      <w:pPr>
        <w:pStyle w:val="ListParagraph"/>
        <w:numPr>
          <w:ilvl w:val="0"/>
          <w:numId w:val="6"/>
        </w:numPr>
        <w:spacing w:after="0"/>
      </w:pPr>
      <w:r>
        <w:t xml:space="preserve">Chatham Community Library:  Month-long observance of Black History Month. </w:t>
      </w:r>
    </w:p>
    <w:p w:rsidR="00CE0DC3" w:rsidRDefault="00CE0DC3" w:rsidP="00CE0DC3">
      <w:pPr>
        <w:pStyle w:val="ListParagraph"/>
        <w:numPr>
          <w:ilvl w:val="1"/>
          <w:numId w:val="6"/>
        </w:numPr>
        <w:spacing w:after="0"/>
      </w:pPr>
      <w:r>
        <w:t xml:space="preserve">Feb. 1 – </w:t>
      </w:r>
      <w:r w:rsidRPr="00416E0C">
        <w:rPr>
          <w:i/>
        </w:rPr>
        <w:t>February One: The Story of the Greensboro Four</w:t>
      </w:r>
      <w:r>
        <w:t xml:space="preserve"> documentary screening</w:t>
      </w:r>
    </w:p>
    <w:p w:rsidR="00CE0DC3" w:rsidRDefault="00CE0DC3" w:rsidP="00CE0DC3">
      <w:pPr>
        <w:pStyle w:val="ListParagraph"/>
        <w:numPr>
          <w:ilvl w:val="1"/>
          <w:numId w:val="6"/>
        </w:numPr>
        <w:spacing w:after="0"/>
      </w:pPr>
      <w:r>
        <w:t xml:space="preserve">Feb. 8 – “Black Chatham:  Its People and Institutions” </w:t>
      </w:r>
    </w:p>
    <w:p w:rsidR="00CE0DC3" w:rsidRDefault="00CE0DC3" w:rsidP="00CE0DC3">
      <w:pPr>
        <w:pStyle w:val="ListParagraph"/>
        <w:numPr>
          <w:ilvl w:val="1"/>
          <w:numId w:val="6"/>
        </w:numPr>
        <w:spacing w:after="0"/>
      </w:pPr>
      <w:r>
        <w:t xml:space="preserve">Feb. 15 – “Enslaved Runaways in North Carolina: 1775 – 1840” </w:t>
      </w:r>
    </w:p>
    <w:p w:rsidR="00CE0DC3" w:rsidRDefault="00CE0DC3" w:rsidP="00CE0DC3">
      <w:pPr>
        <w:pStyle w:val="ListParagraph"/>
        <w:numPr>
          <w:ilvl w:val="1"/>
          <w:numId w:val="6"/>
        </w:numPr>
        <w:spacing w:after="0"/>
      </w:pPr>
      <w:r>
        <w:t>Feb. 22 – Mardi Gras Nouvelle Orleans celebration</w:t>
      </w:r>
    </w:p>
    <w:p w:rsidR="00CE0DC3" w:rsidRDefault="00CE0DC3" w:rsidP="00CE0DC3">
      <w:pPr>
        <w:pStyle w:val="ListParagraph"/>
        <w:numPr>
          <w:ilvl w:val="1"/>
          <w:numId w:val="6"/>
        </w:numPr>
        <w:spacing w:after="0"/>
      </w:pPr>
      <w:r>
        <w:t>Feb. 29 – North Carolina Association of Black Storytellers performance</w:t>
      </w:r>
    </w:p>
    <w:p w:rsidR="00CE0DC3" w:rsidRPr="00CF7E28" w:rsidRDefault="00CE0DC3" w:rsidP="00CE0DC3">
      <w:pPr>
        <w:rPr>
          <w:b/>
        </w:rPr>
      </w:pPr>
    </w:p>
    <w:p w:rsidR="00CE0DC3" w:rsidRDefault="00CE0DC3" w:rsidP="00CE0DC3">
      <w:pPr>
        <w:numPr>
          <w:ilvl w:val="0"/>
          <w:numId w:val="5"/>
        </w:numPr>
        <w:spacing w:after="0"/>
        <w:ind w:hanging="359"/>
        <w:contextualSpacing/>
      </w:pPr>
      <w:r w:rsidRPr="008D4006">
        <w:rPr>
          <w:b/>
        </w:rPr>
        <w:t xml:space="preserve">Library Statistics </w:t>
      </w:r>
      <w:r>
        <w:t xml:space="preserve">– See attached spreadsheet for library usage data from July 1, 2019 – December 31, 2019. </w:t>
      </w:r>
    </w:p>
    <w:p w:rsidR="00CE0DC3" w:rsidRDefault="00CE0DC3" w:rsidP="00CE0DC3">
      <w:pPr>
        <w:ind w:left="720"/>
        <w:contextualSpacing/>
      </w:pPr>
    </w:p>
    <w:p w:rsidR="00CE0DC3" w:rsidRDefault="00CE0DC3" w:rsidP="00CE0DC3"/>
    <w:p w:rsidR="00CE0DC3" w:rsidRDefault="00CE0DC3" w:rsidP="00DB0EBD">
      <w:pPr>
        <w:rPr>
          <w:rFonts w:cs="Times New Roman"/>
          <w:szCs w:val="24"/>
        </w:rPr>
      </w:pPr>
    </w:p>
    <w:p w:rsidR="002E6CEE" w:rsidRDefault="002E6CEE" w:rsidP="00DB0EBD">
      <w:pPr>
        <w:rPr>
          <w:rFonts w:cs="Times New Roman"/>
          <w:szCs w:val="24"/>
        </w:rPr>
      </w:pPr>
    </w:p>
    <w:p w:rsidR="002E6CEE" w:rsidRDefault="002E6CEE" w:rsidP="00DB0EBD">
      <w:pPr>
        <w:rPr>
          <w:rFonts w:cs="Times New Roman"/>
          <w:szCs w:val="24"/>
        </w:rPr>
      </w:pPr>
    </w:p>
    <w:p w:rsidR="002E6CEE" w:rsidRDefault="002E6CEE" w:rsidP="00DB0EBD">
      <w:pPr>
        <w:rPr>
          <w:rFonts w:cs="Times New Roman"/>
          <w:szCs w:val="24"/>
        </w:rPr>
      </w:pPr>
    </w:p>
    <w:p w:rsidR="002E6CEE" w:rsidRDefault="002E6CEE" w:rsidP="00DB0EBD">
      <w:pPr>
        <w:rPr>
          <w:rFonts w:cs="Times New Roman"/>
          <w:szCs w:val="24"/>
        </w:rPr>
      </w:pPr>
    </w:p>
    <w:p w:rsidR="002E6CEE" w:rsidRDefault="002E6CEE" w:rsidP="00DB0EBD">
      <w:pPr>
        <w:rPr>
          <w:rFonts w:cs="Times New Roman"/>
          <w:szCs w:val="24"/>
        </w:rPr>
      </w:pPr>
    </w:p>
    <w:p w:rsidR="002E6CEE" w:rsidRDefault="002E6CEE" w:rsidP="00DB0EBD">
      <w:pPr>
        <w:rPr>
          <w:rFonts w:cs="Times New Roman"/>
          <w:szCs w:val="24"/>
        </w:rPr>
      </w:pPr>
    </w:p>
    <w:p w:rsidR="002E6CEE" w:rsidRDefault="002E6CEE" w:rsidP="00DB0EBD">
      <w:pPr>
        <w:rPr>
          <w:rFonts w:cs="Times New Roman"/>
          <w:szCs w:val="24"/>
        </w:rPr>
      </w:pPr>
    </w:p>
    <w:p w:rsidR="002E6CEE" w:rsidRPr="002E6CEE" w:rsidRDefault="002E6CEE" w:rsidP="002E6CEE">
      <w:pPr>
        <w:jc w:val="center"/>
        <w:rPr>
          <w:rFonts w:cs="Times New Roman"/>
          <w:b/>
          <w:sz w:val="40"/>
          <w:szCs w:val="40"/>
        </w:rPr>
      </w:pPr>
      <w:r w:rsidRPr="002E6CEE">
        <w:rPr>
          <w:rFonts w:cs="Times New Roman"/>
          <w:b/>
          <w:sz w:val="40"/>
          <w:szCs w:val="40"/>
        </w:rPr>
        <w:t>STUDENT SUPPORT COMMITTEE AGENDA</w:t>
      </w:r>
    </w:p>
    <w:p w:rsidR="002E6CEE" w:rsidRPr="002E6CEE" w:rsidRDefault="002E6CEE" w:rsidP="002E6CEE">
      <w:pPr>
        <w:jc w:val="center"/>
        <w:rPr>
          <w:rFonts w:cs="Times New Roman"/>
          <w:b/>
          <w:sz w:val="40"/>
          <w:szCs w:val="40"/>
        </w:rPr>
      </w:pPr>
      <w:r w:rsidRPr="002E6CEE">
        <w:rPr>
          <w:rFonts w:cs="Times New Roman"/>
          <w:b/>
          <w:sz w:val="40"/>
          <w:szCs w:val="40"/>
        </w:rPr>
        <w:t>February 2020</w:t>
      </w:r>
    </w:p>
    <w:p w:rsidR="002E6CEE" w:rsidRDefault="002E6CEE" w:rsidP="00DB0EBD">
      <w:pPr>
        <w:rPr>
          <w:rFonts w:cs="Times New Roman"/>
          <w:szCs w:val="24"/>
        </w:rPr>
      </w:pPr>
    </w:p>
    <w:p w:rsidR="002E6CEE" w:rsidRPr="002E6CEE" w:rsidRDefault="002E6CEE" w:rsidP="00DB0EBD">
      <w:pPr>
        <w:rPr>
          <w:rFonts w:cs="Times New Roman"/>
          <w:szCs w:val="24"/>
          <w:u w:val="single"/>
        </w:rPr>
      </w:pPr>
      <w:r w:rsidRPr="002E6CEE">
        <w:rPr>
          <w:rFonts w:cs="Times New Roman"/>
          <w:szCs w:val="24"/>
          <w:u w:val="single"/>
        </w:rPr>
        <w:t>Committee Members:</w:t>
      </w:r>
      <w:bookmarkStart w:id="0" w:name="_GoBack"/>
      <w:bookmarkEnd w:id="0"/>
    </w:p>
    <w:p w:rsidR="002E6CEE" w:rsidRDefault="002E6CEE" w:rsidP="002E6CEE">
      <w:pPr>
        <w:pStyle w:val="NoSpacing"/>
      </w:pPr>
      <w:r>
        <w:t xml:space="preserve">Pat </w:t>
      </w:r>
      <w:proofErr w:type="spellStart"/>
      <w:r>
        <w:t>Kirkman</w:t>
      </w:r>
      <w:proofErr w:type="spellEnd"/>
      <w:r>
        <w:t>, Chair</w:t>
      </w:r>
    </w:p>
    <w:p w:rsidR="002E6CEE" w:rsidRDefault="002E6CEE" w:rsidP="002E6CEE">
      <w:pPr>
        <w:pStyle w:val="NoSpacing"/>
      </w:pPr>
      <w:proofErr w:type="spellStart"/>
      <w:r>
        <w:t>Genia</w:t>
      </w:r>
      <w:proofErr w:type="spellEnd"/>
      <w:r>
        <w:t xml:space="preserve"> Morris</w:t>
      </w:r>
    </w:p>
    <w:p w:rsidR="002E6CEE" w:rsidRDefault="002E6CEE" w:rsidP="002E6CEE">
      <w:pPr>
        <w:pStyle w:val="NoSpacing"/>
      </w:pPr>
      <w:r>
        <w:t>Robert Logan</w:t>
      </w:r>
    </w:p>
    <w:p w:rsidR="002E6CEE" w:rsidRDefault="002E6CEE" w:rsidP="002E6CEE">
      <w:pPr>
        <w:pStyle w:val="NoSpacing"/>
      </w:pPr>
    </w:p>
    <w:p w:rsidR="002E6CEE" w:rsidRDefault="002E6CEE" w:rsidP="002E6CEE">
      <w:pPr>
        <w:pStyle w:val="NoSpacing"/>
      </w:pPr>
    </w:p>
    <w:p w:rsidR="002E6CEE" w:rsidRPr="002E6CEE" w:rsidRDefault="002E6CEE" w:rsidP="002E6CEE">
      <w:pPr>
        <w:pStyle w:val="NoSpacing"/>
        <w:rPr>
          <w:u w:val="single"/>
        </w:rPr>
      </w:pPr>
      <w:r w:rsidRPr="002E6CEE">
        <w:rPr>
          <w:u w:val="single"/>
        </w:rPr>
        <w:t>Full Board Consideration:</w:t>
      </w:r>
    </w:p>
    <w:p w:rsidR="002E6CEE" w:rsidRDefault="002E6CEE" w:rsidP="002E6CEE">
      <w:pPr>
        <w:pStyle w:val="NoSpacing"/>
      </w:pPr>
    </w:p>
    <w:p w:rsidR="002E6CEE" w:rsidRDefault="002E6CEE" w:rsidP="002E6CEE">
      <w:pPr>
        <w:pStyle w:val="NoSpacing"/>
      </w:pPr>
      <w:r>
        <w:t xml:space="preserve">     (No items from the Student Services Division)</w:t>
      </w:r>
    </w:p>
    <w:p w:rsidR="002E6CEE" w:rsidRDefault="002E6CEE" w:rsidP="002E6CEE">
      <w:pPr>
        <w:pStyle w:val="NoSpacing"/>
      </w:pPr>
    </w:p>
    <w:p w:rsidR="002E6CEE" w:rsidRPr="002E6CEE" w:rsidRDefault="002E6CEE" w:rsidP="002E6CEE">
      <w:pPr>
        <w:pStyle w:val="NoSpacing"/>
        <w:rPr>
          <w:u w:val="single"/>
        </w:rPr>
      </w:pPr>
      <w:r w:rsidRPr="002E6CEE">
        <w:rPr>
          <w:u w:val="single"/>
        </w:rPr>
        <w:t xml:space="preserve">Consent Agenda </w:t>
      </w:r>
      <w:proofErr w:type="spellStart"/>
      <w:r w:rsidRPr="002E6CEE">
        <w:rPr>
          <w:u w:val="single"/>
        </w:rPr>
        <w:t>Itesm</w:t>
      </w:r>
      <w:proofErr w:type="spellEnd"/>
      <w:r w:rsidRPr="002E6CEE">
        <w:rPr>
          <w:u w:val="single"/>
        </w:rPr>
        <w:t>:</w:t>
      </w:r>
    </w:p>
    <w:p w:rsidR="002E6CEE" w:rsidRDefault="002E6CEE" w:rsidP="002E6CEE">
      <w:pPr>
        <w:pStyle w:val="NoSpacing"/>
      </w:pPr>
    </w:p>
    <w:p w:rsidR="002E6CEE" w:rsidRDefault="002E6CEE" w:rsidP="002E6CEE">
      <w:pPr>
        <w:pStyle w:val="NoSpacing"/>
      </w:pPr>
      <w:r>
        <w:t xml:space="preserve">     (No items from the Student Services Division)</w:t>
      </w:r>
    </w:p>
    <w:p w:rsidR="002E6CEE" w:rsidRDefault="002E6CEE" w:rsidP="002E6CEE">
      <w:pPr>
        <w:pStyle w:val="NoSpacing"/>
      </w:pPr>
    </w:p>
    <w:p w:rsidR="002E6CEE" w:rsidRPr="002E6CEE" w:rsidRDefault="002E6CEE" w:rsidP="002E6CEE">
      <w:pPr>
        <w:pStyle w:val="NoSpacing"/>
        <w:rPr>
          <w:u w:val="single"/>
        </w:rPr>
      </w:pPr>
      <w:r w:rsidRPr="002E6CEE">
        <w:rPr>
          <w:u w:val="single"/>
        </w:rPr>
        <w:t>For Information Items:</w:t>
      </w:r>
    </w:p>
    <w:p w:rsidR="002E6CEE" w:rsidRDefault="002E6CEE" w:rsidP="002E6CEE">
      <w:pPr>
        <w:pStyle w:val="NoSpacing"/>
      </w:pPr>
    </w:p>
    <w:p w:rsidR="002E6CEE" w:rsidRDefault="002E6CEE" w:rsidP="002E6CEE">
      <w:pPr>
        <w:pStyle w:val="NoSpacing"/>
      </w:pPr>
      <w:r>
        <w:t>Student Service Departmental Reports (Registrar, Admissions, Financial Aid, Student Activities, Athletics, Security, and Library)</w:t>
      </w:r>
    </w:p>
    <w:p w:rsidR="002E6CEE" w:rsidRDefault="002E6CEE" w:rsidP="00DB0EBD">
      <w:pPr>
        <w:rPr>
          <w:rFonts w:cs="Times New Roman"/>
          <w:szCs w:val="24"/>
        </w:rPr>
      </w:pPr>
    </w:p>
    <w:sectPr w:rsidR="002E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F58"/>
    <w:multiLevelType w:val="hybridMultilevel"/>
    <w:tmpl w:val="BC4C4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C96A9C"/>
    <w:multiLevelType w:val="multilevel"/>
    <w:tmpl w:val="C6DA225A"/>
    <w:lvl w:ilvl="0">
      <w:start w:val="1"/>
      <w:numFmt w:val="decimal"/>
      <w:lvlText w:val="%1."/>
      <w:lvlJc w:val="right"/>
      <w:pPr>
        <w:ind w:left="720" w:firstLine="360"/>
      </w:pPr>
      <w:rPr>
        <w:b w:val="0"/>
        <w:u w:val="none"/>
      </w:rPr>
    </w:lvl>
    <w:lvl w:ilvl="1">
      <w:start w:val="1"/>
      <w:numFmt w:val="bullet"/>
      <w:lvlText w:val=""/>
      <w:lvlJc w:val="left"/>
      <w:pPr>
        <w:ind w:left="1440" w:firstLine="1080"/>
      </w:pPr>
      <w:rPr>
        <w:rFonts w:ascii="Symbol" w:hAnsi="Symbol" w:hint="default"/>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91C2EE1"/>
    <w:multiLevelType w:val="hybridMultilevel"/>
    <w:tmpl w:val="40849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3A4A74"/>
    <w:multiLevelType w:val="hybridMultilevel"/>
    <w:tmpl w:val="1FBCE6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727D7"/>
    <w:multiLevelType w:val="hybridMultilevel"/>
    <w:tmpl w:val="1BA8718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E511C95"/>
    <w:multiLevelType w:val="hybridMultilevel"/>
    <w:tmpl w:val="076CF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86"/>
    <w:rsid w:val="00057726"/>
    <w:rsid w:val="002E6CEE"/>
    <w:rsid w:val="0090319F"/>
    <w:rsid w:val="00A339C2"/>
    <w:rsid w:val="00B56E86"/>
    <w:rsid w:val="00CA06C3"/>
    <w:rsid w:val="00CE0DC3"/>
    <w:rsid w:val="00D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6"/>
    <w:rPr>
      <w:rFonts w:ascii="Times New Roman" w:hAnsi="Times New Roman" w:cs="Microsoft Sans Seri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86"/>
    <w:pPr>
      <w:ind w:left="720"/>
      <w:contextualSpacing/>
    </w:pPr>
  </w:style>
  <w:style w:type="table" w:styleId="TableGrid">
    <w:name w:val="Table Grid"/>
    <w:basedOn w:val="TableNormal"/>
    <w:uiPriority w:val="39"/>
    <w:rsid w:val="00B56E86"/>
    <w:pPr>
      <w:spacing w:after="0" w:line="240" w:lineRule="auto"/>
    </w:pPr>
    <w:rPr>
      <w:rFonts w:ascii="Arial" w:eastAsia="Arial" w:hAnsi="Arial" w:cs="Arial"/>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6E86"/>
    <w:pPr>
      <w:spacing w:before="100" w:beforeAutospacing="1" w:after="100" w:afterAutospacing="1" w:line="240" w:lineRule="auto"/>
    </w:pPr>
    <w:rPr>
      <w:rFonts w:eastAsia="Times New Roman" w:cs="Times New Roman"/>
      <w:color w:val="auto"/>
      <w:szCs w:val="24"/>
    </w:rPr>
  </w:style>
  <w:style w:type="character" w:styleId="Hyperlink">
    <w:name w:val="Hyperlink"/>
    <w:basedOn w:val="DefaultParagraphFont"/>
    <w:uiPriority w:val="99"/>
    <w:unhideWhenUsed/>
    <w:rsid w:val="00DB0EBD"/>
    <w:rPr>
      <w:color w:val="0000FF" w:themeColor="hyperlink"/>
      <w:u w:val="single"/>
    </w:rPr>
  </w:style>
  <w:style w:type="paragraph" w:styleId="NoSpacing">
    <w:name w:val="No Spacing"/>
    <w:uiPriority w:val="1"/>
    <w:qFormat/>
    <w:rsid w:val="002E6CEE"/>
    <w:pPr>
      <w:spacing w:after="0" w:line="240" w:lineRule="auto"/>
    </w:pPr>
    <w:rPr>
      <w:rFonts w:ascii="Times New Roman" w:hAnsi="Times New Roman" w:cs="Microsoft Sans Serif"/>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6"/>
    <w:rPr>
      <w:rFonts w:ascii="Times New Roman" w:hAnsi="Times New Roman" w:cs="Microsoft Sans Seri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86"/>
    <w:pPr>
      <w:ind w:left="720"/>
      <w:contextualSpacing/>
    </w:pPr>
  </w:style>
  <w:style w:type="table" w:styleId="TableGrid">
    <w:name w:val="Table Grid"/>
    <w:basedOn w:val="TableNormal"/>
    <w:uiPriority w:val="39"/>
    <w:rsid w:val="00B56E86"/>
    <w:pPr>
      <w:spacing w:after="0" w:line="240" w:lineRule="auto"/>
    </w:pPr>
    <w:rPr>
      <w:rFonts w:ascii="Arial" w:eastAsia="Arial" w:hAnsi="Arial" w:cs="Arial"/>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6E86"/>
    <w:pPr>
      <w:spacing w:before="100" w:beforeAutospacing="1" w:after="100" w:afterAutospacing="1" w:line="240" w:lineRule="auto"/>
    </w:pPr>
    <w:rPr>
      <w:rFonts w:eastAsia="Times New Roman" w:cs="Times New Roman"/>
      <w:color w:val="auto"/>
      <w:szCs w:val="24"/>
    </w:rPr>
  </w:style>
  <w:style w:type="character" w:styleId="Hyperlink">
    <w:name w:val="Hyperlink"/>
    <w:basedOn w:val="DefaultParagraphFont"/>
    <w:uiPriority w:val="99"/>
    <w:unhideWhenUsed/>
    <w:rsid w:val="00DB0EBD"/>
    <w:rPr>
      <w:color w:val="0000FF" w:themeColor="hyperlink"/>
      <w:u w:val="single"/>
    </w:rPr>
  </w:style>
  <w:style w:type="paragraph" w:styleId="NoSpacing">
    <w:name w:val="No Spacing"/>
    <w:uiPriority w:val="1"/>
    <w:qFormat/>
    <w:rsid w:val="002E6CEE"/>
    <w:pPr>
      <w:spacing w:after="0" w:line="240" w:lineRule="auto"/>
    </w:pPr>
    <w:rPr>
      <w:rFonts w:ascii="Times New Roman" w:hAnsi="Times New Roman" w:cs="Microsoft Sans Seri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1783">
      <w:bodyDiv w:val="1"/>
      <w:marLeft w:val="0"/>
      <w:marRight w:val="0"/>
      <w:marTop w:val="0"/>
      <w:marBottom w:val="0"/>
      <w:divBdr>
        <w:top w:val="none" w:sz="0" w:space="0" w:color="auto"/>
        <w:left w:val="none" w:sz="0" w:space="0" w:color="auto"/>
        <w:bottom w:val="none" w:sz="0" w:space="0" w:color="auto"/>
        <w:right w:val="none" w:sz="0" w:space="0" w:color="auto"/>
      </w:divBdr>
      <w:divsChild>
        <w:div w:id="900482215">
          <w:marLeft w:val="0"/>
          <w:marRight w:val="0"/>
          <w:marTop w:val="0"/>
          <w:marBottom w:val="0"/>
          <w:divBdr>
            <w:top w:val="none" w:sz="0" w:space="0" w:color="auto"/>
            <w:left w:val="none" w:sz="0" w:space="0" w:color="auto"/>
            <w:bottom w:val="none" w:sz="0" w:space="0" w:color="auto"/>
            <w:right w:val="none" w:sz="0" w:space="0" w:color="auto"/>
          </w:divBdr>
        </w:div>
        <w:div w:id="1329404652">
          <w:marLeft w:val="0"/>
          <w:marRight w:val="0"/>
          <w:marTop w:val="0"/>
          <w:marBottom w:val="0"/>
          <w:divBdr>
            <w:top w:val="none" w:sz="0" w:space="0" w:color="auto"/>
            <w:left w:val="none" w:sz="0" w:space="0" w:color="auto"/>
            <w:bottom w:val="none" w:sz="0" w:space="0" w:color="auto"/>
            <w:right w:val="none" w:sz="0" w:space="0" w:color="auto"/>
          </w:divBdr>
        </w:div>
        <w:div w:id="1683703062">
          <w:marLeft w:val="0"/>
          <w:marRight w:val="0"/>
          <w:marTop w:val="0"/>
          <w:marBottom w:val="0"/>
          <w:divBdr>
            <w:top w:val="none" w:sz="0" w:space="0" w:color="auto"/>
            <w:left w:val="none" w:sz="0" w:space="0" w:color="auto"/>
            <w:bottom w:val="none" w:sz="0" w:space="0" w:color="auto"/>
            <w:right w:val="none" w:sz="0" w:space="0" w:color="auto"/>
          </w:divBdr>
        </w:div>
        <w:div w:id="1809741116">
          <w:marLeft w:val="0"/>
          <w:marRight w:val="0"/>
          <w:marTop w:val="0"/>
          <w:marBottom w:val="0"/>
          <w:divBdr>
            <w:top w:val="none" w:sz="0" w:space="0" w:color="auto"/>
            <w:left w:val="none" w:sz="0" w:space="0" w:color="auto"/>
            <w:bottom w:val="none" w:sz="0" w:space="0" w:color="auto"/>
            <w:right w:val="none" w:sz="0" w:space="0" w:color="auto"/>
          </w:divBdr>
        </w:div>
        <w:div w:id="569851247">
          <w:marLeft w:val="0"/>
          <w:marRight w:val="0"/>
          <w:marTop w:val="0"/>
          <w:marBottom w:val="0"/>
          <w:divBdr>
            <w:top w:val="none" w:sz="0" w:space="0" w:color="auto"/>
            <w:left w:val="none" w:sz="0" w:space="0" w:color="auto"/>
            <w:bottom w:val="none" w:sz="0" w:space="0" w:color="auto"/>
            <w:right w:val="none" w:sz="0" w:space="0" w:color="auto"/>
          </w:divBdr>
        </w:div>
      </w:divsChild>
    </w:div>
    <w:div w:id="849560766">
      <w:bodyDiv w:val="1"/>
      <w:marLeft w:val="0"/>
      <w:marRight w:val="0"/>
      <w:marTop w:val="0"/>
      <w:marBottom w:val="0"/>
      <w:divBdr>
        <w:top w:val="none" w:sz="0" w:space="0" w:color="auto"/>
        <w:left w:val="none" w:sz="0" w:space="0" w:color="auto"/>
        <w:bottom w:val="none" w:sz="0" w:space="0" w:color="auto"/>
        <w:right w:val="none" w:sz="0" w:space="0" w:color="auto"/>
      </w:divBdr>
    </w:div>
    <w:div w:id="1499880275">
      <w:bodyDiv w:val="1"/>
      <w:marLeft w:val="0"/>
      <w:marRight w:val="0"/>
      <w:marTop w:val="0"/>
      <w:marBottom w:val="0"/>
      <w:divBdr>
        <w:top w:val="none" w:sz="0" w:space="0" w:color="auto"/>
        <w:left w:val="none" w:sz="0" w:space="0" w:color="auto"/>
        <w:bottom w:val="none" w:sz="0" w:space="0" w:color="auto"/>
        <w:right w:val="none" w:sz="0" w:space="0" w:color="auto"/>
      </w:divBdr>
      <w:divsChild>
        <w:div w:id="49311494">
          <w:marLeft w:val="0"/>
          <w:marRight w:val="0"/>
          <w:marTop w:val="0"/>
          <w:marBottom w:val="0"/>
          <w:divBdr>
            <w:top w:val="none" w:sz="0" w:space="0" w:color="auto"/>
            <w:left w:val="none" w:sz="0" w:space="0" w:color="auto"/>
            <w:bottom w:val="none" w:sz="0" w:space="0" w:color="auto"/>
            <w:right w:val="none" w:sz="0" w:space="0" w:color="auto"/>
          </w:divBdr>
          <w:divsChild>
            <w:div w:id="1997561826">
              <w:marLeft w:val="0"/>
              <w:marRight w:val="0"/>
              <w:marTop w:val="0"/>
              <w:marBottom w:val="0"/>
              <w:divBdr>
                <w:top w:val="none" w:sz="0" w:space="0" w:color="auto"/>
                <w:left w:val="none" w:sz="0" w:space="0" w:color="auto"/>
                <w:bottom w:val="none" w:sz="0" w:space="0" w:color="auto"/>
                <w:right w:val="none" w:sz="0" w:space="0" w:color="auto"/>
              </w:divBdr>
            </w:div>
            <w:div w:id="2110346102">
              <w:marLeft w:val="0"/>
              <w:marRight w:val="0"/>
              <w:marTop w:val="0"/>
              <w:marBottom w:val="0"/>
              <w:divBdr>
                <w:top w:val="none" w:sz="0" w:space="0" w:color="auto"/>
                <w:left w:val="none" w:sz="0" w:space="0" w:color="auto"/>
                <w:bottom w:val="none" w:sz="0" w:space="0" w:color="auto"/>
                <w:right w:val="none" w:sz="0" w:space="0" w:color="auto"/>
              </w:divBdr>
            </w:div>
            <w:div w:id="2035765859">
              <w:marLeft w:val="0"/>
              <w:marRight w:val="0"/>
              <w:marTop w:val="0"/>
              <w:marBottom w:val="0"/>
              <w:divBdr>
                <w:top w:val="none" w:sz="0" w:space="0" w:color="auto"/>
                <w:left w:val="none" w:sz="0" w:space="0" w:color="auto"/>
                <w:bottom w:val="none" w:sz="0" w:space="0" w:color="auto"/>
                <w:right w:val="none" w:sz="0" w:space="0" w:color="auto"/>
              </w:divBdr>
            </w:div>
            <w:div w:id="870802320">
              <w:marLeft w:val="0"/>
              <w:marRight w:val="0"/>
              <w:marTop w:val="0"/>
              <w:marBottom w:val="0"/>
              <w:divBdr>
                <w:top w:val="none" w:sz="0" w:space="0" w:color="auto"/>
                <w:left w:val="none" w:sz="0" w:space="0" w:color="auto"/>
                <w:bottom w:val="none" w:sz="0" w:space="0" w:color="auto"/>
                <w:right w:val="none" w:sz="0" w:space="0" w:color="auto"/>
              </w:divBdr>
            </w:div>
            <w:div w:id="514198076">
              <w:marLeft w:val="0"/>
              <w:marRight w:val="0"/>
              <w:marTop w:val="0"/>
              <w:marBottom w:val="0"/>
              <w:divBdr>
                <w:top w:val="none" w:sz="0" w:space="0" w:color="auto"/>
                <w:left w:val="none" w:sz="0" w:space="0" w:color="auto"/>
                <w:bottom w:val="none" w:sz="0" w:space="0" w:color="auto"/>
                <w:right w:val="none" w:sz="0" w:space="0" w:color="auto"/>
              </w:divBdr>
            </w:div>
            <w:div w:id="417408667">
              <w:marLeft w:val="0"/>
              <w:marRight w:val="0"/>
              <w:marTop w:val="0"/>
              <w:marBottom w:val="0"/>
              <w:divBdr>
                <w:top w:val="none" w:sz="0" w:space="0" w:color="auto"/>
                <w:left w:val="none" w:sz="0" w:space="0" w:color="auto"/>
                <w:bottom w:val="none" w:sz="0" w:space="0" w:color="auto"/>
                <w:right w:val="none" w:sz="0" w:space="0" w:color="auto"/>
              </w:divBdr>
            </w:div>
            <w:div w:id="507407950">
              <w:marLeft w:val="0"/>
              <w:marRight w:val="0"/>
              <w:marTop w:val="0"/>
              <w:marBottom w:val="0"/>
              <w:divBdr>
                <w:top w:val="none" w:sz="0" w:space="0" w:color="auto"/>
                <w:left w:val="none" w:sz="0" w:space="0" w:color="auto"/>
                <w:bottom w:val="none" w:sz="0" w:space="0" w:color="auto"/>
                <w:right w:val="none" w:sz="0" w:space="0" w:color="auto"/>
              </w:divBdr>
            </w:div>
            <w:div w:id="1164010654">
              <w:marLeft w:val="0"/>
              <w:marRight w:val="0"/>
              <w:marTop w:val="0"/>
              <w:marBottom w:val="0"/>
              <w:divBdr>
                <w:top w:val="none" w:sz="0" w:space="0" w:color="auto"/>
                <w:left w:val="none" w:sz="0" w:space="0" w:color="auto"/>
                <w:bottom w:val="none" w:sz="0" w:space="0" w:color="auto"/>
                <w:right w:val="none" w:sz="0" w:space="0" w:color="auto"/>
              </w:divBdr>
            </w:div>
            <w:div w:id="648830781">
              <w:marLeft w:val="0"/>
              <w:marRight w:val="0"/>
              <w:marTop w:val="0"/>
              <w:marBottom w:val="0"/>
              <w:divBdr>
                <w:top w:val="none" w:sz="0" w:space="0" w:color="auto"/>
                <w:left w:val="none" w:sz="0" w:space="0" w:color="auto"/>
                <w:bottom w:val="none" w:sz="0" w:space="0" w:color="auto"/>
                <w:right w:val="none" w:sz="0" w:space="0" w:color="auto"/>
              </w:divBdr>
            </w:div>
            <w:div w:id="1375885811">
              <w:marLeft w:val="0"/>
              <w:marRight w:val="0"/>
              <w:marTop w:val="0"/>
              <w:marBottom w:val="0"/>
              <w:divBdr>
                <w:top w:val="none" w:sz="0" w:space="0" w:color="auto"/>
                <w:left w:val="none" w:sz="0" w:space="0" w:color="auto"/>
                <w:bottom w:val="none" w:sz="0" w:space="0" w:color="auto"/>
                <w:right w:val="none" w:sz="0" w:space="0" w:color="auto"/>
              </w:divBdr>
            </w:div>
            <w:div w:id="1840655908">
              <w:marLeft w:val="0"/>
              <w:marRight w:val="0"/>
              <w:marTop w:val="0"/>
              <w:marBottom w:val="0"/>
              <w:divBdr>
                <w:top w:val="none" w:sz="0" w:space="0" w:color="auto"/>
                <w:left w:val="none" w:sz="0" w:space="0" w:color="auto"/>
                <w:bottom w:val="none" w:sz="0" w:space="0" w:color="auto"/>
                <w:right w:val="none" w:sz="0" w:space="0" w:color="auto"/>
              </w:divBdr>
            </w:div>
            <w:div w:id="1075936955">
              <w:marLeft w:val="0"/>
              <w:marRight w:val="0"/>
              <w:marTop w:val="0"/>
              <w:marBottom w:val="0"/>
              <w:divBdr>
                <w:top w:val="none" w:sz="0" w:space="0" w:color="auto"/>
                <w:left w:val="none" w:sz="0" w:space="0" w:color="auto"/>
                <w:bottom w:val="none" w:sz="0" w:space="0" w:color="auto"/>
                <w:right w:val="none" w:sz="0" w:space="0" w:color="auto"/>
              </w:divBdr>
            </w:div>
            <w:div w:id="113909393">
              <w:marLeft w:val="0"/>
              <w:marRight w:val="0"/>
              <w:marTop w:val="0"/>
              <w:marBottom w:val="0"/>
              <w:divBdr>
                <w:top w:val="none" w:sz="0" w:space="0" w:color="auto"/>
                <w:left w:val="none" w:sz="0" w:space="0" w:color="auto"/>
                <w:bottom w:val="none" w:sz="0" w:space="0" w:color="auto"/>
                <w:right w:val="none" w:sz="0" w:space="0" w:color="auto"/>
              </w:divBdr>
            </w:div>
            <w:div w:id="733939784">
              <w:marLeft w:val="0"/>
              <w:marRight w:val="0"/>
              <w:marTop w:val="0"/>
              <w:marBottom w:val="0"/>
              <w:divBdr>
                <w:top w:val="none" w:sz="0" w:space="0" w:color="auto"/>
                <w:left w:val="none" w:sz="0" w:space="0" w:color="auto"/>
                <w:bottom w:val="none" w:sz="0" w:space="0" w:color="auto"/>
                <w:right w:val="none" w:sz="0" w:space="0" w:color="auto"/>
              </w:divBdr>
            </w:div>
            <w:div w:id="926688693">
              <w:marLeft w:val="0"/>
              <w:marRight w:val="0"/>
              <w:marTop w:val="0"/>
              <w:marBottom w:val="0"/>
              <w:divBdr>
                <w:top w:val="none" w:sz="0" w:space="0" w:color="auto"/>
                <w:left w:val="none" w:sz="0" w:space="0" w:color="auto"/>
                <w:bottom w:val="none" w:sz="0" w:space="0" w:color="auto"/>
                <w:right w:val="none" w:sz="0" w:space="0" w:color="auto"/>
              </w:divBdr>
            </w:div>
            <w:div w:id="836576908">
              <w:marLeft w:val="0"/>
              <w:marRight w:val="0"/>
              <w:marTop w:val="0"/>
              <w:marBottom w:val="0"/>
              <w:divBdr>
                <w:top w:val="none" w:sz="0" w:space="0" w:color="auto"/>
                <w:left w:val="none" w:sz="0" w:space="0" w:color="auto"/>
                <w:bottom w:val="none" w:sz="0" w:space="0" w:color="auto"/>
                <w:right w:val="none" w:sz="0" w:space="0" w:color="auto"/>
              </w:divBdr>
            </w:div>
            <w:div w:id="1367219947">
              <w:marLeft w:val="0"/>
              <w:marRight w:val="0"/>
              <w:marTop w:val="0"/>
              <w:marBottom w:val="0"/>
              <w:divBdr>
                <w:top w:val="none" w:sz="0" w:space="0" w:color="auto"/>
                <w:left w:val="none" w:sz="0" w:space="0" w:color="auto"/>
                <w:bottom w:val="none" w:sz="0" w:space="0" w:color="auto"/>
                <w:right w:val="none" w:sz="0" w:space="0" w:color="auto"/>
              </w:divBdr>
            </w:div>
            <w:div w:id="5714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nc.org/institutions/central-carolina-community-coll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9</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2020-01-22T21:40:00Z</dcterms:created>
  <dcterms:modified xsi:type="dcterms:W3CDTF">2020-01-23T16:15:00Z</dcterms:modified>
</cp:coreProperties>
</file>